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4"/>
        <w:gridCol w:w="236"/>
      </w:tblGrid>
      <w:tr w:rsidR="007365BC" w:rsidRPr="00BD248F" w:rsidTr="007365BC">
        <w:trPr>
          <w:trHeight w:val="14307"/>
        </w:trPr>
        <w:tc>
          <w:tcPr>
            <w:tcW w:w="10284" w:type="dxa"/>
          </w:tcPr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65BC" w:rsidRPr="002C52DA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Полтавський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академія неперервної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. М.В.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Остроградського</w:t>
            </w:r>
            <w:proofErr w:type="spellEnd"/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психологічної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природничо-математичних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5BC">
              <w:rPr>
                <w:rFonts w:ascii="Times New Roman" w:hAnsi="Times New Roman" w:cs="Times New Roman"/>
                <w:b/>
                <w:sz w:val="28"/>
                <w:szCs w:val="28"/>
              </w:rPr>
              <w:t>Випускна</w:t>
            </w:r>
            <w:proofErr w:type="spellEnd"/>
            <w:r w:rsidRPr="00736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</w:p>
          <w:p w:rsidR="007365BC" w:rsidRP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ІІ етапу Всеукраїнської олімпіади з фізики</w:t>
            </w:r>
            <w:r w:rsidR="0070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1</w:t>
            </w:r>
            <w:r w:rsidR="0033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</w:p>
          <w:p w:rsid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7365BC" w:rsidRDefault="007365BC" w:rsidP="0073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Іванович</w:t>
            </w:r>
            <w:r w:rsidRPr="00736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D46" w:rsidRDefault="000B1D46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proofErr w:type="spellStart"/>
            <w:proofErr w:type="gramStart"/>
            <w:r w:rsidR="007365BC" w:rsidRPr="00736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365BC" w:rsidRPr="007365BC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="007365BC"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5BC" w:rsidRPr="007365B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7365BC" w:rsidRPr="007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Миргородський район, </w:t>
            </w:r>
          </w:p>
          <w:p w:rsidR="000B1D46" w:rsidRDefault="000B1D46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Черкащанський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НВК, учитель фізики </w:t>
            </w:r>
          </w:p>
          <w:p w:rsidR="007365BC" w:rsidRPr="000B1D46" w:rsidRDefault="000B1D46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та  математики,</w:t>
            </w:r>
          </w:p>
          <w:p w:rsidR="000B1D46" w:rsidRDefault="000B1D46" w:rsidP="000B1D46">
            <w:pPr>
              <w:ind w:left="5279" w:hanging="527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BD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365BC" w:rsidRPr="000B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ціальність, з якої підвищується</w:t>
            </w:r>
          </w:p>
          <w:p w:rsidR="007365BC" w:rsidRPr="000B1D46" w:rsidRDefault="000B1D46" w:rsidP="000B1D46">
            <w:pPr>
              <w:ind w:left="5279" w:hanging="527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CA0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CA0AB2" w:rsidRPr="00BD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65BC" w:rsidRPr="000B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фізика </w:t>
            </w:r>
          </w:p>
          <w:p w:rsidR="007365BC" w:rsidRPr="000B1D46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1D46" w:rsidRDefault="000B1D46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1D46" w:rsidRPr="000B1D46" w:rsidRDefault="000B1D46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ПОЛТАВА – 2022</w:t>
            </w:r>
          </w:p>
        </w:tc>
        <w:tc>
          <w:tcPr>
            <w:tcW w:w="236" w:type="dxa"/>
          </w:tcPr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5BC" w:rsidRPr="000B1D46" w:rsidRDefault="007365BC" w:rsidP="007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E2D79" w:rsidRPr="00E27536" w:rsidRDefault="00E27536" w:rsidP="005177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5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 w:rsidR="00604BD5" w:rsidRPr="00E2753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="001A171C" w:rsidRPr="00E27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2D79" w:rsidRPr="00E27536">
        <w:rPr>
          <w:rFonts w:ascii="Times New Roman" w:hAnsi="Times New Roman" w:cs="Times New Roman"/>
          <w:b/>
          <w:sz w:val="28"/>
          <w:szCs w:val="28"/>
          <w:lang w:val="uk-UA"/>
        </w:rPr>
        <w:t>№ 1.</w:t>
      </w:r>
    </w:p>
    <w:p w:rsidR="009831BF" w:rsidRDefault="009831BF" w:rsidP="005177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831BF">
        <w:rPr>
          <w:rFonts w:ascii="Times New Roman" w:hAnsi="Times New Roman" w:cs="Times New Roman"/>
          <w:sz w:val="28"/>
          <w:szCs w:val="28"/>
          <w:lang w:val="uk-UA"/>
        </w:rPr>
        <w:t xml:space="preserve">З якою швидкістю має рухатися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маленька кулька всередині гладенької півсфери радіусом 28 см, щоб увесь час залишатися </w:t>
      </w:r>
      <w:r w:rsidR="009D1073">
        <w:rPr>
          <w:rFonts w:ascii="Times New Roman" w:hAnsi="Times New Roman" w:cs="Times New Roman"/>
          <w:sz w:val="28"/>
          <w:szCs w:val="28"/>
          <w:lang w:val="uk-UA"/>
        </w:rPr>
        <w:t xml:space="preserve">в горизонтальній площині на висоті 20 см від нижньої точки </w:t>
      </w:r>
      <w:r w:rsidR="007348F3">
        <w:rPr>
          <w:rFonts w:ascii="Times New Roman" w:hAnsi="Times New Roman" w:cs="Times New Roman"/>
          <w:sz w:val="28"/>
          <w:szCs w:val="28"/>
          <w:lang w:val="uk-UA"/>
        </w:rPr>
        <w:t>пів</w:t>
      </w:r>
      <w:r w:rsidR="009D1073">
        <w:rPr>
          <w:rFonts w:ascii="Times New Roman" w:hAnsi="Times New Roman" w:cs="Times New Roman"/>
          <w:sz w:val="28"/>
          <w:szCs w:val="28"/>
          <w:lang w:val="uk-UA"/>
        </w:rPr>
        <w:t>сфери?</w:t>
      </w:r>
    </w:p>
    <w:p w:rsidR="00AF1DD9" w:rsidRPr="004731FB" w:rsidRDefault="00B53ADC" w:rsidP="004731F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F38" w:rsidRPr="004731FB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AF1DD9" w:rsidRPr="00B53ADC" w:rsidRDefault="00B53ADC" w:rsidP="005177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B53A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>На кульку в кожній точці її траєктор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діють дві сили: сила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тяжінн</w:t>
      </w:r>
      <w:proofErr w:type="spellEnd"/>
      <w:r w:rsidRPr="00B53A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e>
        </m:acc>
      </m:oMath>
      <w:r w:rsidRPr="00B53ADC">
        <w:rPr>
          <w:rFonts w:ascii="Times New Roman" w:hAnsi="Times New Roman" w:cs="Times New Roman"/>
          <w:sz w:val="28"/>
          <w:szCs w:val="28"/>
          <w:lang w:val="uk-UA"/>
        </w:rPr>
        <w:t>, напрямлена вертикально вниз, і сила нормальної реакції опори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Pr="00B53ADC">
        <w:rPr>
          <w:rFonts w:ascii="Times New Roman" w:hAnsi="Times New Roman" w:cs="Times New Roman"/>
          <w:sz w:val="28"/>
          <w:szCs w:val="28"/>
          <w:lang w:val="uk-UA"/>
        </w:rPr>
        <w:t>, напрямлена перпендикулярно до дотичної, що проходить через точку дотику кульки до півсфери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>уль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 xml:space="preserve"> рухається по внутрішній поверхні гладенької півсфери </w:t>
      </w:r>
      <w:r w:rsidR="005B0F4A">
        <w:rPr>
          <w:rFonts w:ascii="Times New Roman" w:hAnsi="Times New Roman" w:cs="Times New Roman"/>
          <w:sz w:val="28"/>
          <w:szCs w:val="28"/>
          <w:lang w:val="uk-UA"/>
        </w:rPr>
        <w:t>так, що вона</w:t>
      </w:r>
      <w:r w:rsidR="00990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весь час </w:t>
      </w:r>
      <w:r w:rsidR="00990DF4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в горизонтальній площині 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>на сталій відстані від її нижньої точки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>. Оскільки будь-який переріз сфери січною</w:t>
      </w:r>
      <w:r w:rsidR="00F708DA">
        <w:rPr>
          <w:rFonts w:ascii="Times New Roman" w:hAnsi="Times New Roman" w:cs="Times New Roman"/>
          <w:sz w:val="28"/>
          <w:szCs w:val="28"/>
          <w:lang w:val="uk-UA"/>
        </w:rPr>
        <w:t xml:space="preserve"> площиною є колом, то траєкторією руху кульки є коло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>. Отже</w:t>
      </w:r>
      <w:r w:rsidR="00E54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755DE" w:rsidRPr="00B755DE">
        <w:rPr>
          <w:rFonts w:ascii="Times New Roman" w:hAnsi="Times New Roman" w:cs="Times New Roman"/>
          <w:sz w:val="28"/>
          <w:szCs w:val="28"/>
          <w:lang w:val="uk-UA"/>
        </w:rPr>
        <w:t xml:space="preserve">івнодійна сил </w:t>
      </w:r>
      <w:r w:rsidR="00B755DE">
        <w:rPr>
          <w:rFonts w:ascii="Times New Roman" w:hAnsi="Times New Roman" w:cs="Times New Roman"/>
          <w:sz w:val="28"/>
          <w:szCs w:val="28"/>
          <w:lang w:val="uk-UA"/>
        </w:rPr>
        <w:t xml:space="preserve"> тяжіння і реакції опори  надає кульці  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 xml:space="preserve"> доцентрового прискорення</w:t>
      </w:r>
      <w:r w:rsidR="00E544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5CD8" w:rsidRDefault="00655CD8" w:rsidP="00655CD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14DD25D" wp14:editId="318C1234">
            <wp:extent cx="1981200" cy="12954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2621" cy="129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ADC" w:rsidRPr="00655CD8" w:rsidRDefault="00CA34B6" w:rsidP="00655CD8">
      <w:pPr>
        <w:tabs>
          <w:tab w:val="left" w:pos="426"/>
        </w:tabs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C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40294" w:rsidRPr="00655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970" w:rsidRPr="00655CD8">
        <w:rPr>
          <w:rFonts w:ascii="Times New Roman" w:hAnsi="Times New Roman" w:cs="Times New Roman"/>
          <w:sz w:val="28"/>
          <w:szCs w:val="28"/>
          <w:lang w:val="uk-UA"/>
        </w:rPr>
        <w:t>Запишемо рівняння другого закону Ньютона у векторному вигляді:</w:t>
      </w:r>
    </w:p>
    <w:p w:rsidR="009D1073" w:rsidRPr="00B53ADC" w:rsidRDefault="0084735A" w:rsidP="0051777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+m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=m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доц</m:t>
              </m:r>
            </m:sub>
          </m:sSub>
        </m:oMath>
      </m:oMathPara>
    </w:p>
    <w:p w:rsidR="00C53970" w:rsidRPr="00184F38" w:rsidRDefault="00C53970" w:rsidP="005177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84F38">
        <w:rPr>
          <w:rFonts w:ascii="Times New Roman" w:hAnsi="Times New Roman" w:cs="Times New Roman"/>
          <w:sz w:val="28"/>
          <w:szCs w:val="28"/>
          <w:lang w:val="uk-UA"/>
        </w:rPr>
        <w:t xml:space="preserve">Знайдемо проекції сил і прискорення на горизонтальну та вертикальну осі, запишемо </w:t>
      </w:r>
      <w:r w:rsidR="00997E9F" w:rsidRPr="00184F38">
        <w:rPr>
          <w:rFonts w:ascii="Times New Roman" w:hAnsi="Times New Roman" w:cs="Times New Roman"/>
          <w:sz w:val="28"/>
          <w:szCs w:val="28"/>
          <w:lang w:val="uk-UA"/>
        </w:rPr>
        <w:t>формулу для  розрахунку</w:t>
      </w:r>
      <w:r w:rsidR="00CB789A" w:rsidRPr="00184F38">
        <w:rPr>
          <w:rFonts w:ascii="Times New Roman" w:hAnsi="Times New Roman" w:cs="Times New Roman"/>
          <w:sz w:val="28"/>
          <w:szCs w:val="28"/>
          <w:lang w:val="uk-UA"/>
        </w:rPr>
        <w:t xml:space="preserve"> доцентрового </w:t>
      </w:r>
      <w:r w:rsidR="00997E9F" w:rsidRPr="00184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89A" w:rsidRPr="00184F38">
        <w:rPr>
          <w:rFonts w:ascii="Times New Roman" w:hAnsi="Times New Roman" w:cs="Times New Roman"/>
          <w:sz w:val="28"/>
          <w:szCs w:val="28"/>
          <w:lang w:val="uk-UA"/>
        </w:rPr>
        <w:t>прискорення</w:t>
      </w:r>
      <w:r w:rsidR="00D40294">
        <w:rPr>
          <w:rFonts w:ascii="Times New Roman" w:hAnsi="Times New Roman" w:cs="Times New Roman"/>
          <w:sz w:val="28"/>
          <w:szCs w:val="28"/>
          <w:lang w:val="uk-UA"/>
        </w:rPr>
        <w:t xml:space="preserve"> кульки</w:t>
      </w:r>
      <w:r w:rsidR="00997E9F" w:rsidRPr="00184F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53306" w:rsidRPr="00184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E9F" w:rsidRPr="00184F38" w:rsidRDefault="0084735A" w:rsidP="00517776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Nsinα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доц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 ,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Ncosα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mg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=0,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доц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 ;</m:t>
                  </m:r>
                </m:e>
              </m:mr>
            </m:m>
          </m:e>
        </m:d>
      </m:oMath>
      <w:r w:rsidR="00CB789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звідси </w:t>
      </w:r>
      <w:r w:rsidR="00F708D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B789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Nsinα=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 xml:space="preserve"> ,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Ncosα=mg.</m:t>
                  </m:r>
                </m:e>
              </m:mr>
            </m:m>
          </m:e>
        </m:d>
      </m:oMath>
      <w:r w:rsidR="00CB789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</w:p>
    <w:p w:rsidR="009703DB" w:rsidRDefault="004B3708" w:rsidP="00517776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Розв’язуючи </w:t>
      </w:r>
      <w:r w:rsidR="00F708D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останню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систему рівнянь відносно</w:t>
      </w:r>
      <w:r w:rsidRPr="004B370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F708DA">
        <w:rPr>
          <w:rFonts w:ascii="Times New Roman" w:eastAsiaTheme="minorEastAsia" w:hAnsi="Times New Roman" w:cs="Times New Roman"/>
          <w:sz w:val="28"/>
          <w:szCs w:val="28"/>
          <w:lang w:val="uk-UA"/>
        </w:rPr>
        <w:t>одержує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мо</w:t>
      </w:r>
      <w:r w:rsidR="00F708D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формулу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для  розрахунку лінійної швидкості </w:t>
      </w:r>
      <w:r w:rsid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руху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кульки</w:t>
      </w:r>
      <w:r w:rsid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731FB" w:rsidRP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t>в горизонтальній площині</w:t>
      </w:r>
      <w:r w:rsid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731FB" w:rsidRP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t>всередині гладенької півсфери</w:t>
      </w:r>
      <w:r w:rsidR="009703D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  <w:r w:rsidR="009703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03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rgtgα</m:t>
            </m:r>
          </m:e>
        </m:rad>
      </m:oMath>
      <w:r w:rsidR="009703DB" w:rsidRPr="009703D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E7814" w:rsidRPr="007348F3" w:rsidRDefault="007348F3" w:rsidP="00517776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184F38" w:rsidRPr="00184F3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співвідношення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між сторонами і кутами </w:t>
      </w:r>
      <w:r w:rsidR="001677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прямокутного трикутника </w:t>
      </w:r>
      <w:r w:rsidRPr="007348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визначаємо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</w:t>
      </w:r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>адіус</w:t>
      </w:r>
      <w:r w:rsidR="00D402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40294" w:rsidRPr="00D4029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r</w:t>
      </w:r>
      <w:r w:rsidR="00D402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колової траєкторії кульки:</w:t>
      </w:r>
      <w:r w:rsidR="00FE7814" w:rsidRPr="00FE781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r=Rsinα</m:t>
        </m:r>
      </m:oMath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="00FE7814" w:rsidRP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E78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FE7814" w:rsidRPr="00FE781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FE7814" w:rsidRP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</w:t>
      </w:r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радіус півсфери,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α</m:t>
        </m:r>
      </m:oMath>
      <w:r w:rsidR="00FE7814" w:rsidRP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кут, який утворює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="00FE781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вертикальною віссю.</w:t>
      </w:r>
      <w:r w:rsidR="009F7242" w:rsidRPr="007348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9F7242" w:rsidRDefault="009F7242" w:rsidP="00517776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рисунка видно, 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cosα=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R-h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den>
        </m:f>
      </m:oMath>
      <w:r w:rsidRPr="009F72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де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h</m:t>
        </m:r>
      </m:oMath>
      <w:r w:rsidRPr="009F72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9F72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відстань від нижньої точки півсфери до горизонтальної площини, в якій лежить траєкторія кульки.</w:t>
      </w:r>
    </w:p>
    <w:p w:rsidR="009F7242" w:rsidRDefault="009F7242" w:rsidP="00517776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Підставивши це значення для косинуса кута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α</m:t>
        </m:r>
      </m:oMath>
      <w:r w:rsidRPr="009F72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25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формулу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tgα=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cosα</m:t>
            </m:r>
          </m:den>
        </m:f>
      </m:oMath>
      <w:r w:rsidR="0099255C" w:rsidRPr="0099255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99255C" w:rsidRDefault="0099255C" w:rsidP="00517776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одержуємо: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tgα=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hR-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R-h</m:t>
            </m:r>
          </m:den>
        </m:f>
      </m:oMath>
      <w:r w:rsidRPr="0099255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91A2B" w:rsidRPr="00184F38" w:rsidRDefault="00F91A2B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Згідно з теоремою Піфагора, р</w:t>
      </w:r>
      <w:r w:rsidR="007D2E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адіус колової траєкторії кульки </w:t>
      </w:r>
      <w:r w:rsidR="007D2E9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7D2E9B" w:rsidRPr="007D2E9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7D2E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пов’язаний </w:t>
      </w:r>
    </w:p>
    <w:p w:rsidR="007D2E9B" w:rsidRPr="00184F38" w:rsidRDefault="007D2E9B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із радіусом півсфери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7D2E9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F91A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відстанню </w:t>
      </w:r>
      <w:r w:rsidR="00F91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="00F91A2B" w:rsidRPr="00F91A2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7D2E9B">
        <w:rPr>
          <w:rFonts w:ascii="Times New Roman" w:eastAsiaTheme="minorEastAsia" w:hAnsi="Times New Roman" w:cs="Times New Roman"/>
          <w:sz w:val="28"/>
          <w:szCs w:val="28"/>
          <w:lang w:val="uk-UA"/>
        </w:rPr>
        <w:t>співвідношенням</w:t>
      </w:r>
      <w:r w:rsidR="00F91A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F91A2B" w:rsidRPr="00F91A2B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(R-h)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F91A2B" w:rsidRPr="00F91A2B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F91A2B" w:rsidRDefault="00F91A2B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звідки: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r=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hR-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91A2B" w:rsidRDefault="00F91A2B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Підставляючи 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розраховані значення для тангенса </w:t>
      </w:r>
      <w:r w:rsidR="00D030BE" w:rsidRP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>кута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D030BE" w:rsidRPr="00D030B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α</w:t>
      </w:r>
      <w:r w:rsidR="00D030B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 </w:t>
      </w:r>
      <w:r w:rsidR="00D030BE" w:rsidRP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>радіус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D030BE" w:rsidRP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колової траєкторії кульки 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030BE" w:rsidRPr="00D030B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r</w:t>
      </w:r>
      <w:r w:rsidR="00D030B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</w:t>
      </w:r>
      <w:r w:rsidR="00D030BE" w:rsidRP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формулу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rgtgα</m:t>
            </m:r>
          </m:e>
        </m:rad>
      </m:oMath>
      <w:r w:rsidR="00D030BE" w:rsidRPr="00D030BE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D030BE">
        <w:rPr>
          <w:rFonts w:ascii="Times New Roman" w:eastAsiaTheme="minorEastAsia" w:hAnsi="Times New Roman" w:cs="Times New Roman"/>
          <w:sz w:val="28"/>
          <w:szCs w:val="28"/>
          <w:lang w:val="uk-UA"/>
        </w:rPr>
        <w:t>остаточно дістанемо:</w:t>
      </w:r>
    </w:p>
    <w:p w:rsidR="00D030BE" w:rsidRDefault="00D030BE" w:rsidP="00517776">
      <w:pPr>
        <w:pStyle w:val="a3"/>
        <w:ind w:right="-306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g(2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hR-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R-h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70976" w:rsidRDefault="00D40294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Перевіряє</w:t>
      </w:r>
      <w:r w:rsidR="005B0F4A">
        <w:rPr>
          <w:rFonts w:ascii="Times New Roman" w:eastAsiaTheme="minorEastAsia" w:hAnsi="Times New Roman" w:cs="Times New Roman"/>
          <w:sz w:val="28"/>
          <w:szCs w:val="28"/>
          <w:lang w:val="uk-UA"/>
        </w:rPr>
        <w:t>мо розмірність</w:t>
      </w:r>
      <w:r w:rsidR="005709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623C0F">
        <w:rPr>
          <w:rFonts w:ascii="Times New Roman" w:eastAsiaTheme="minorEastAsia" w:hAnsi="Times New Roman" w:cs="Times New Roman"/>
          <w:sz w:val="28"/>
          <w:szCs w:val="28"/>
          <w:lang w:val="uk-UA"/>
        </w:rPr>
        <w:t>знаходи</w:t>
      </w:r>
      <w:r w:rsidR="00416023">
        <w:rPr>
          <w:rFonts w:ascii="Times New Roman" w:eastAsiaTheme="minorEastAsia" w:hAnsi="Times New Roman" w:cs="Times New Roman"/>
          <w:sz w:val="28"/>
          <w:szCs w:val="28"/>
          <w:lang w:val="uk-UA"/>
        </w:rPr>
        <w:t>мо значення шуканої величини:</w:t>
      </w:r>
    </w:p>
    <w:p w:rsidR="00416023" w:rsidRPr="00925B8E" w:rsidRDefault="0084735A" w:rsidP="00517776">
      <w:pPr>
        <w:pStyle w:val="a3"/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м/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с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м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с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 w:rsidR="00416023" w:rsidRPr="00925B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[v]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10∙(2∙0,2∙0,28-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0,2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0,28-0,2</m:t>
                </m:r>
              </m:den>
            </m:f>
          </m:e>
        </m:rad>
      </m:oMath>
      <w:r w:rsidR="00593C40" w:rsidRPr="00925B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3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м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</m:t>
                </m:r>
              </m:den>
            </m:f>
          </m:e>
        </m:d>
      </m:oMath>
      <w:r w:rsidR="00593C40" w:rsidRPr="00925B8E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D3695" w:rsidRDefault="00593C40" w:rsidP="00517776">
      <w:pPr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</w:p>
    <w:p w:rsidR="00380808" w:rsidRDefault="00593C40" w:rsidP="00517776">
      <w:pPr>
        <w:ind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E2753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швидкість кульки має дорівнювати 3 м/с</w:t>
      </w:r>
      <w:r w:rsidR="00FC0E6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27536" w:rsidRPr="00FC0E6C" w:rsidRDefault="00E27536" w:rsidP="00517776">
      <w:pPr>
        <w:ind w:left="1276" w:right="-306" w:hanging="113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2753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Джерело: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Збірник навчально-методичних матеріалів. </w:t>
      </w:r>
      <w:proofErr w:type="spellStart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Засєдка</w:t>
      </w:r>
      <w:proofErr w:type="spellEnd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Л.М.,Борисенко</w:t>
      </w:r>
      <w:proofErr w:type="spellEnd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О.В.,Кравченко</w:t>
      </w:r>
      <w:proofErr w:type="spellEnd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В.М. Задачі Всеукраїнської заочної фізико-технічної школи Малої академії наук (2011-2012 </w:t>
      </w:r>
      <w:proofErr w:type="spellStart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н.р</w:t>
      </w:r>
      <w:proofErr w:type="spellEnd"/>
      <w:r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.) / (за ред.. О.В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.Лісового). – К.: 2012. – 80 с.</w:t>
      </w: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96F" w:rsidRDefault="0088496F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96F" w:rsidRDefault="0088496F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0BE" w:rsidRPr="00E27536" w:rsidRDefault="00E27536" w:rsidP="00517776">
      <w:pPr>
        <w:ind w:left="568" w:right="-16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5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№ 2</w:t>
      </w:r>
    </w:p>
    <w:p w:rsidR="00FC0E6C" w:rsidRPr="00517776" w:rsidRDefault="005F49D2" w:rsidP="00517776">
      <w:pPr>
        <w:pStyle w:val="a3"/>
        <w:ind w:left="928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 знаходиться на відстані 30 см </w:t>
      </w:r>
      <w:r w:rsidR="00925B8E">
        <w:rPr>
          <w:rFonts w:ascii="Times New Roman" w:hAnsi="Times New Roman" w:cs="Times New Roman"/>
          <w:sz w:val="28"/>
          <w:szCs w:val="28"/>
          <w:lang w:val="uk-UA"/>
        </w:rPr>
        <w:t>від збиральної лінзи з фокусною відстанню 15 см. Друга збиральна лінза з фокусною відстанню 12,5 см розташована на відстані 40 см від першої. Знайти положення зображення, що дає система лінз, збільшення системи лінз і дати характеристику останнього зображення.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B8E" w:rsidRPr="00C312C9" w:rsidRDefault="00C312C9" w:rsidP="00517776">
      <w:pPr>
        <w:pStyle w:val="a3"/>
        <w:ind w:left="928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925B8E" w:rsidRPr="00D6420E" w:rsidRDefault="00E27536" w:rsidP="00517776">
      <w:pPr>
        <w:pStyle w:val="a3"/>
        <w:ind w:left="928"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D6B0E" wp14:editId="5410CE1A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</wp:posOffset>
                </wp:positionV>
                <wp:extent cx="0" cy="11430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-3.6pt" to="13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" strokecolor="#4579b8 [3044]"/>
            </w:pict>
          </mc:Fallback>
        </mc:AlternateContent>
      </w:r>
      <w:r w:rsidR="00925B8E" w:rsidRPr="00925B8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925B8E" w:rsidRPr="00184F3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25B8E" w:rsidRPr="00184F38">
        <w:rPr>
          <w:rFonts w:ascii="Times New Roman" w:hAnsi="Times New Roman" w:cs="Times New Roman"/>
          <w:i/>
          <w:sz w:val="28"/>
          <w:szCs w:val="28"/>
        </w:rPr>
        <w:t xml:space="preserve"> = 0</w:t>
      </w:r>
      <w:proofErr w:type="gramStart"/>
      <w:r w:rsidR="00925B8E" w:rsidRPr="00184F38">
        <w:rPr>
          <w:rFonts w:ascii="Times New Roman" w:hAnsi="Times New Roman" w:cs="Times New Roman"/>
          <w:i/>
          <w:sz w:val="28"/>
          <w:szCs w:val="28"/>
        </w:rPr>
        <w:t>,3</w:t>
      </w:r>
      <w:proofErr w:type="gramEnd"/>
      <w:r w:rsidR="00925B8E" w:rsidRPr="00184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B8E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C312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D642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D6420E" w:rsidRPr="00D6420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аналізу умови задачі випливає, що предмет </w:t>
      </w:r>
      <w:r w:rsidR="00D6420E" w:rsidRPr="00D6420E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D642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25B8E" w:rsidRDefault="00925B8E" w:rsidP="00517776">
      <w:pPr>
        <w:pStyle w:val="a3"/>
        <w:ind w:left="928" w:right="-16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84F3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84F38">
        <w:rPr>
          <w:rFonts w:ascii="Times New Roman" w:hAnsi="Times New Roman" w:cs="Times New Roman"/>
          <w:i/>
          <w:sz w:val="28"/>
          <w:szCs w:val="28"/>
        </w:rPr>
        <w:t xml:space="preserve"> = 0</w:t>
      </w:r>
      <w:proofErr w:type="gramStart"/>
      <w:r w:rsidRPr="00184F38">
        <w:rPr>
          <w:rFonts w:ascii="Times New Roman" w:hAnsi="Times New Roman" w:cs="Times New Roman"/>
          <w:i/>
          <w:sz w:val="28"/>
          <w:szCs w:val="28"/>
        </w:rPr>
        <w:t>,15</w:t>
      </w:r>
      <w:proofErr w:type="gramEnd"/>
      <w:r w:rsidRPr="00184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D642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D6420E" w:rsidRPr="00D6420E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 у подвійному фокусі першої лінзи</w:t>
      </w:r>
      <w:r w:rsidR="00A5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EB2" w:rsidRPr="00A50EB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50EB2" w:rsidRPr="00A50EB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5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>. Це</w:t>
      </w:r>
    </w:p>
    <w:p w:rsidR="00925B8E" w:rsidRPr="00D6420E" w:rsidRDefault="00925B8E" w:rsidP="00517776">
      <w:pPr>
        <w:pStyle w:val="a3"/>
        <w:ind w:left="928"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84F3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84F38">
        <w:rPr>
          <w:rFonts w:ascii="Times New Roman" w:hAnsi="Times New Roman" w:cs="Times New Roman"/>
          <w:i/>
          <w:sz w:val="28"/>
          <w:szCs w:val="28"/>
        </w:rPr>
        <w:t xml:space="preserve"> = 0,125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D642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 означає, що зображення предмета </w:t>
      </w:r>
      <w:r w:rsidR="00D6420E" w:rsidRPr="004E2EC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D6420E"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6420E" w:rsidRPr="004E2EC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D6420E"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6420E">
        <w:rPr>
          <w:rFonts w:ascii="Times New Roman" w:hAnsi="Times New Roman" w:cs="Times New Roman"/>
          <w:sz w:val="28"/>
          <w:szCs w:val="28"/>
          <w:lang w:val="uk-UA"/>
        </w:rPr>
        <w:t>є  дійсним</w:t>
      </w:r>
      <w:proofErr w:type="gramEnd"/>
      <w:r w:rsidR="00D6420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25B8E" w:rsidRDefault="00925B8E" w:rsidP="00517776">
      <w:pPr>
        <w:pStyle w:val="a3"/>
        <w:ind w:left="928"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84F38">
        <w:rPr>
          <w:rFonts w:ascii="Times New Roman" w:hAnsi="Times New Roman" w:cs="Times New Roman"/>
          <w:i/>
          <w:sz w:val="28"/>
          <w:szCs w:val="28"/>
        </w:rPr>
        <w:t xml:space="preserve"> = 0,4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D642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D6420E">
        <w:rPr>
          <w:rFonts w:ascii="Times New Roman" w:hAnsi="Times New Roman" w:cs="Times New Roman"/>
          <w:sz w:val="28"/>
          <w:szCs w:val="28"/>
          <w:lang w:val="uk-UA"/>
        </w:rPr>
        <w:t xml:space="preserve"> оберненим і рівним самому предмету, тобто</w:t>
      </w:r>
      <w:r w:rsidR="004E2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EC5" w:rsidRPr="004E2EC5">
        <w:rPr>
          <w:rFonts w:ascii="Times New Roman" w:hAnsi="Times New Roman" w:cs="Times New Roman"/>
          <w:i/>
          <w:sz w:val="28"/>
          <w:szCs w:val="28"/>
          <w:lang w:val="uk-UA"/>
        </w:rPr>
        <w:t>АВ = А</w:t>
      </w:r>
      <w:r w:rsidR="004E2EC5"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E2EC5" w:rsidRPr="004E2EC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E2EC5"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E2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EC5" w:rsidRPr="004E2EC5" w:rsidRDefault="004E2EC5" w:rsidP="00517776">
      <w:pPr>
        <w:pStyle w:val="a3"/>
        <w:ind w:left="928"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A95E" wp14:editId="0AD14089">
                <wp:simplePos x="0" y="0"/>
                <wp:positionH relativeFrom="column">
                  <wp:posOffset>434340</wp:posOffset>
                </wp:positionH>
                <wp:positionV relativeFrom="paragraph">
                  <wp:posOffset>34290</wp:posOffset>
                </wp:positionV>
                <wp:extent cx="1386840" cy="0"/>
                <wp:effectExtent l="0" t="0" r="228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.7pt" to="143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</w:t>
      </w:r>
      <w:r w:rsidRPr="00E11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 </w:t>
      </w:r>
      <w:r w:rsidRPr="00E11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EC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1147C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E114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1147C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E114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1147C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E114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30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</w:p>
    <w:p w:rsidR="00C312C9" w:rsidRDefault="004E2EC5" w:rsidP="00517776">
      <w:pPr>
        <w:pStyle w:val="a3"/>
        <w:ind w:left="3119" w:right="-164" w:hanging="2191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4E2EC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4E2EC5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proofErr w:type="gramEnd"/>
      <w:r w:rsidRPr="004E2EC5">
        <w:rPr>
          <w:rFonts w:ascii="Times New Roman" w:hAnsi="Times New Roman" w:cs="Times New Roman"/>
          <w:sz w:val="28"/>
          <w:szCs w:val="28"/>
          <w:lang w:val="uk-UA"/>
        </w:rPr>
        <w:t xml:space="preserve"> ? </w:t>
      </w:r>
      <w:r w:rsidRPr="004E2EC5">
        <w:rPr>
          <w:rFonts w:ascii="Times New Roman" w:hAnsi="Times New Roman" w:cs="Times New Roman"/>
          <w:i/>
          <w:sz w:val="28"/>
          <w:szCs w:val="28"/>
          <w:lang w:val="uk-UA"/>
        </w:rPr>
        <w:t>Г –</w:t>
      </w:r>
      <w:r w:rsidRPr="004E2EC5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Зображення </w:t>
      </w:r>
      <w:r w:rsidRPr="004E2EC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4E2EC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4E2EC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предметом для другої лінзи</w:t>
      </w:r>
      <w:r w:rsidR="00A50EB2" w:rsidRPr="00A50EB2">
        <w:rPr>
          <w:rFonts w:ascii="Times New Roman" w:hAnsi="Times New Roman" w:cs="Times New Roman"/>
          <w:sz w:val="28"/>
          <w:szCs w:val="28"/>
        </w:rPr>
        <w:t xml:space="preserve"> </w:t>
      </w:r>
      <w:r w:rsidR="00A50EB2" w:rsidRPr="00A50EB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50EB2" w:rsidRPr="00A50EB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50EB2" w:rsidRPr="00A5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C140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міститься </w:t>
      </w:r>
      <w:r w:rsidR="00A50EB2">
        <w:rPr>
          <w:rFonts w:ascii="Times New Roman" w:hAnsi="Times New Roman" w:cs="Times New Roman"/>
          <w:sz w:val="28"/>
          <w:szCs w:val="28"/>
          <w:lang w:val="uk-UA"/>
        </w:rPr>
        <w:t>від неї на відстані</w:t>
      </w:r>
      <w:r w:rsidR="00A50EB2" w:rsidRPr="00A50EB2">
        <w:rPr>
          <w:rFonts w:ascii="Times New Roman" w:hAnsi="Times New Roman" w:cs="Times New Roman"/>
          <w:sz w:val="28"/>
          <w:szCs w:val="28"/>
        </w:rPr>
        <w:t xml:space="preserve"> </w:t>
      </w:r>
      <w:r w:rsidR="00A50EB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50EB2" w:rsidRPr="00A50EB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50EB2" w:rsidRPr="00A50EB2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A50EB2">
        <w:rPr>
          <w:rFonts w:ascii="Times New Roman" w:hAnsi="Times New Roman" w:cs="Times New Roman"/>
          <w:i/>
          <w:sz w:val="28"/>
          <w:szCs w:val="28"/>
        </w:rPr>
        <w:t>Δ</w:t>
      </w:r>
      <w:r w:rsidR="00A50EB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50EB2" w:rsidRPr="00A50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EB2">
        <w:rPr>
          <w:rFonts w:ascii="Times New Roman" w:hAnsi="Times New Roman" w:cs="Times New Roman"/>
          <w:i/>
          <w:sz w:val="28"/>
          <w:szCs w:val="28"/>
        </w:rPr>
        <w:t>–</w:t>
      </w:r>
      <w:r w:rsidR="00A50EB2" w:rsidRPr="00A50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E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50EB2" w:rsidRPr="00A50EB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50EB2" w:rsidRPr="00A50EB2">
        <w:rPr>
          <w:rFonts w:ascii="Times New Roman" w:hAnsi="Times New Roman" w:cs="Times New Roman"/>
          <w:i/>
          <w:sz w:val="28"/>
          <w:szCs w:val="28"/>
        </w:rPr>
        <w:t xml:space="preserve"> = 10 </w:t>
      </w:r>
      <w:r w:rsidR="00A50EB2">
        <w:rPr>
          <w:rFonts w:ascii="Times New Roman" w:hAnsi="Times New Roman" w:cs="Times New Roman"/>
          <w:i/>
          <w:sz w:val="28"/>
          <w:szCs w:val="28"/>
          <w:lang w:val="uk-UA"/>
        </w:rPr>
        <w:t>см.</w:t>
      </w:r>
    </w:p>
    <w:p w:rsidR="00A50EB2" w:rsidRDefault="00B64EB3" w:rsidP="00517776">
      <w:pPr>
        <w:pStyle w:val="a3"/>
        <w:ind w:left="993" w:right="-164" w:hanging="219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50EB2" w:rsidRPr="00A50EB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50EB2">
        <w:rPr>
          <w:rFonts w:ascii="Times New Roman" w:hAnsi="Times New Roman" w:cs="Times New Roman"/>
          <w:sz w:val="28"/>
          <w:szCs w:val="28"/>
          <w:lang w:val="uk-UA"/>
        </w:rPr>
        <w:t xml:space="preserve">формули тонкої лінзи </w:t>
      </w:r>
      <w:r w:rsidR="00A50EB2" w:rsidRPr="00A50EB2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відстань від </w:t>
      </w:r>
      <w:r w:rsidR="00A50EB2">
        <w:rPr>
          <w:rFonts w:ascii="Times New Roman" w:hAnsi="Times New Roman" w:cs="Times New Roman"/>
          <w:sz w:val="28"/>
          <w:szCs w:val="28"/>
          <w:lang w:val="uk-UA"/>
        </w:rPr>
        <w:t>зобра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 предмета </w:t>
      </w:r>
      <w:r w:rsidRPr="00B64EB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B64EB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B64EB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B64EB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збиральної лінзи </w:t>
      </w:r>
      <w:r w:rsidRPr="00B64EB3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B64EB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B64EB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-50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см.</m:t>
        </m:r>
      </m:oMath>
      <w:r w:rsidR="004D799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</w:p>
    <w:p w:rsidR="004D799C" w:rsidRPr="001D3695" w:rsidRDefault="004D799C" w:rsidP="001D3695">
      <w:pPr>
        <w:pStyle w:val="a3"/>
        <w:ind w:left="993" w:right="-164" w:hanging="21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Отже, зображення </w:t>
      </w:r>
      <w:r w:rsidRPr="001D369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1D369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1D369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1D369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1D3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0D1" w:rsidRPr="001D3695">
        <w:rPr>
          <w:rFonts w:ascii="Times New Roman" w:hAnsi="Times New Roman" w:cs="Times New Roman"/>
          <w:sz w:val="28"/>
          <w:szCs w:val="28"/>
          <w:lang w:val="uk-UA"/>
        </w:rPr>
        <w:t xml:space="preserve"> предмета</w:t>
      </w:r>
      <w:r w:rsidRPr="001D3695">
        <w:rPr>
          <w:rFonts w:ascii="Times New Roman" w:hAnsi="Times New Roman" w:cs="Times New Roman"/>
          <w:sz w:val="28"/>
          <w:szCs w:val="28"/>
          <w:lang w:val="uk-UA"/>
        </w:rPr>
        <w:t xml:space="preserve">, що його дає система цих двох лінз, розташоване між фокусом </w:t>
      </w:r>
      <w:r w:rsidRPr="001D369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D369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D3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695">
        <w:rPr>
          <w:rFonts w:ascii="Times New Roman" w:hAnsi="Times New Roman" w:cs="Times New Roman"/>
          <w:sz w:val="28"/>
          <w:szCs w:val="28"/>
          <w:lang w:val="uk-UA"/>
        </w:rPr>
        <w:t xml:space="preserve">і лінзою </w:t>
      </w:r>
      <w:r w:rsidRPr="001D36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D369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1D3695">
        <w:rPr>
          <w:rFonts w:ascii="Times New Roman" w:hAnsi="Times New Roman" w:cs="Times New Roman"/>
          <w:sz w:val="28"/>
          <w:szCs w:val="28"/>
          <w:lang w:val="uk-UA"/>
        </w:rPr>
        <w:t xml:space="preserve"> , тобто є уявним, оберненим і збільшеним.</w:t>
      </w:r>
    </w:p>
    <w:p w:rsidR="00C1402F" w:rsidRPr="004731FB" w:rsidRDefault="00C1402F" w:rsidP="00517776">
      <w:pPr>
        <w:pStyle w:val="a3"/>
        <w:ind w:left="993" w:right="-164" w:hanging="219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Збільшення цієї системи лінз дорівнює: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Г=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=5 .</m:t>
        </m:r>
      </m:oMath>
    </w:p>
    <w:p w:rsidR="00BC30D1" w:rsidRDefault="00BC30D1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A7C72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1E391CC" wp14:editId="625CF415">
            <wp:extent cx="3677920" cy="2175510"/>
            <wp:effectExtent l="0" t="0" r="0" b="0"/>
            <wp:docPr id="7" name="Рисунок 7" descr="C:\Users\Pavlo Sheka\Pictures\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Pavlo Sheka\Pictures\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72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A7C72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A7C72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A7C72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A7C72" w:rsidRPr="004731FB" w:rsidRDefault="003A7C72" w:rsidP="003A7C72">
      <w:pPr>
        <w:pStyle w:val="a3"/>
        <w:ind w:left="993" w:right="-164" w:hanging="219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EE2D79" w:rsidRPr="00BC30D1" w:rsidRDefault="00BC30D1" w:rsidP="00BC30D1">
      <w:pPr>
        <w:pStyle w:val="a3"/>
        <w:ind w:left="1701" w:right="-164" w:hanging="289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731F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Відповідь: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зображення </w:t>
      </w:r>
      <w:r w:rsidRPr="00BC30D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BC30D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>предмета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що його дає система двох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лінз, розташоване між фокусом  </w:t>
      </w:r>
      <w:r w:rsidRPr="00BC30D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лінзою </w:t>
      </w:r>
      <w:r w:rsidRPr="00BC30D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L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 відстані 10 см від першої лінзи і 50 см – від другої лінзи</w:t>
      </w:r>
      <w:r w:rsidRPr="00BC30D1">
        <w:rPr>
          <w:rFonts w:ascii="Times New Roman" w:eastAsiaTheme="minorEastAsia" w:hAnsi="Times New Roman" w:cs="Times New Roman"/>
          <w:sz w:val="28"/>
          <w:szCs w:val="28"/>
          <w:lang w:val="uk-UA"/>
        </w:rPr>
        <w:t>, тобто є уявним, оберненим і збільшеним.</w:t>
      </w:r>
      <w:r w:rsidR="001D36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D3695" w:rsidRPr="001D3695">
        <w:rPr>
          <w:rFonts w:ascii="Times New Roman" w:eastAsiaTheme="minorEastAsia" w:hAnsi="Times New Roman" w:cs="Times New Roman"/>
          <w:sz w:val="28"/>
          <w:szCs w:val="28"/>
          <w:lang w:val="uk-UA"/>
        </w:rPr>
        <w:t>Збільшення цієї системи лінз дорівнює</w:t>
      </w:r>
      <w:r w:rsidR="001D36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5.</w:t>
      </w:r>
    </w:p>
    <w:p w:rsidR="00EE2D79" w:rsidRDefault="00EE2D79" w:rsidP="00517776">
      <w:pPr>
        <w:pStyle w:val="a3"/>
        <w:ind w:left="993" w:right="-164" w:hanging="219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E2D79" w:rsidRDefault="00BC30D1" w:rsidP="00BC30D1">
      <w:pPr>
        <w:pStyle w:val="a3"/>
        <w:ind w:left="1701" w:right="-164" w:hanging="155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C30D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 </w:t>
      </w:r>
      <w:r w:rsidR="00EE2D79" w:rsidRPr="00E2753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Джерело:</w:t>
      </w:r>
      <w:r w:rsidR="00EE2D7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27536" w:rsidRP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Контрольні завдання першого, другого та третього етапів Всеукраїнського конкурсу-захисту науково-дослідницьких робіт учнів-члені</w:t>
      </w:r>
      <w:r w:rsid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в МАН. – Полтава, 2012. – 36 с.</w:t>
      </w:r>
    </w:p>
    <w:p w:rsidR="00E27536" w:rsidRPr="00596DA9" w:rsidRDefault="00E27536" w:rsidP="00517776">
      <w:pPr>
        <w:pStyle w:val="a3"/>
        <w:ind w:left="0" w:right="-164" w:firstLine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27536" w:rsidRDefault="00E27536" w:rsidP="00517776">
      <w:pPr>
        <w:pStyle w:val="a3"/>
        <w:ind w:left="567"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71F7C" w:rsidRDefault="00BD248F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271F7C" w:rsidRDefault="00271F7C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925B8E" w:rsidRPr="0088496F" w:rsidRDefault="00BD248F" w:rsidP="0088496F">
      <w:pPr>
        <w:ind w:right="-164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1A171C" w:rsidRPr="0088496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Задача </w:t>
      </w:r>
      <w:r w:rsidR="00434357" w:rsidRPr="0088496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№ 3</w:t>
      </w:r>
    </w:p>
    <w:p w:rsidR="001A171C" w:rsidRDefault="000D35F8" w:rsidP="00517776">
      <w:pPr>
        <w:pStyle w:val="a3"/>
        <w:ind w:left="567" w:right="-22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період влас</w:t>
      </w:r>
      <w:r w:rsidR="001A171C">
        <w:rPr>
          <w:rFonts w:ascii="Times New Roman" w:hAnsi="Times New Roman" w:cs="Times New Roman"/>
          <w:sz w:val="28"/>
          <w:szCs w:val="28"/>
          <w:lang w:val="uk-UA"/>
        </w:rPr>
        <w:t xml:space="preserve">них коливань поплавка циліндричної форми, що плаває  </w:t>
      </w:r>
      <w:r w:rsidR="009D4770">
        <w:rPr>
          <w:rFonts w:ascii="Times New Roman" w:hAnsi="Times New Roman" w:cs="Times New Roman"/>
          <w:sz w:val="28"/>
          <w:szCs w:val="28"/>
          <w:lang w:val="uk-UA"/>
        </w:rPr>
        <w:t xml:space="preserve">на спокійному плесі озера у вертикальному положенні. Маса поплавка  </w:t>
      </w:r>
      <w:r w:rsidR="009D4770" w:rsidRPr="009D4770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  <w:r w:rsidR="009D4770">
        <w:rPr>
          <w:rFonts w:ascii="Times New Roman" w:hAnsi="Times New Roman" w:cs="Times New Roman"/>
          <w:sz w:val="28"/>
          <w:szCs w:val="28"/>
          <w:lang w:val="uk-UA"/>
        </w:rPr>
        <w:t xml:space="preserve"> , площа поперечного перерізу  </w:t>
      </w:r>
      <w:r w:rsidR="009D4770" w:rsidRPr="009D4770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="009D4770">
        <w:rPr>
          <w:rFonts w:ascii="Times New Roman" w:hAnsi="Times New Roman" w:cs="Times New Roman"/>
          <w:sz w:val="28"/>
          <w:szCs w:val="28"/>
          <w:lang w:val="uk-UA"/>
        </w:rPr>
        <w:t xml:space="preserve"> , густина води  </w:t>
      </w:r>
      <w:r w:rsidR="009D4770" w:rsidRPr="009D4770">
        <w:rPr>
          <w:rFonts w:ascii="Times New Roman" w:hAnsi="Times New Roman" w:cs="Times New Roman"/>
          <w:i/>
          <w:sz w:val="28"/>
          <w:szCs w:val="28"/>
          <w:lang w:val="uk-UA"/>
        </w:rPr>
        <w:t>ρ</w:t>
      </w:r>
      <w:r w:rsidR="001A1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770">
        <w:rPr>
          <w:rFonts w:ascii="Times New Roman" w:hAnsi="Times New Roman" w:cs="Times New Roman"/>
          <w:sz w:val="28"/>
          <w:szCs w:val="28"/>
          <w:lang w:val="uk-UA"/>
        </w:rPr>
        <w:t xml:space="preserve">. Втратами </w:t>
      </w:r>
      <w:r w:rsidR="001A1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770">
        <w:rPr>
          <w:rFonts w:ascii="Times New Roman" w:hAnsi="Times New Roman" w:cs="Times New Roman"/>
          <w:sz w:val="28"/>
          <w:szCs w:val="28"/>
          <w:lang w:val="uk-UA"/>
        </w:rPr>
        <w:t>енергії під час коливань та рухом води знехтувати.</w:t>
      </w:r>
      <w:r w:rsidR="001A17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A171C" w:rsidRDefault="009D4770" w:rsidP="00517776">
      <w:pPr>
        <w:pStyle w:val="a3"/>
        <w:ind w:left="0" w:right="-164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Розв’язання</w:t>
      </w:r>
    </w:p>
    <w:p w:rsidR="00EF7C0F" w:rsidRPr="00517776" w:rsidRDefault="00EF7C0F" w:rsidP="00BD248F">
      <w:pPr>
        <w:pStyle w:val="a3"/>
        <w:ind w:left="567" w:right="261" w:hanging="567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  <w:r w:rsid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5177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</w:t>
      </w:r>
      <w:r w:rsidR="00241587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початковому </w:t>
      </w:r>
      <w:r w:rsidRPr="005177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положенні </w:t>
      </w:r>
      <w:r w:rsidR="000E3A56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поплавка </w:t>
      </w:r>
      <w:r w:rsidR="00BD248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</w:t>
      </w:r>
      <w:r w:rsidR="00BD248F" w:rsidRPr="00BD248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плесі озера </w:t>
      </w:r>
      <w:r w:rsidRPr="00517776">
        <w:rPr>
          <w:rFonts w:ascii="Times New Roman" w:hAnsi="Times New Roman" w:cs="Times New Roman"/>
          <w:noProof/>
          <w:sz w:val="28"/>
          <w:szCs w:val="28"/>
          <w:lang w:eastAsia="ru-RU"/>
        </w:rPr>
        <w:t>сила тяжіння, що діє на</w:t>
      </w:r>
      <w:r w:rsidR="000E3A56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нього</w:t>
      </w:r>
      <w:r w:rsidRPr="00517776">
        <w:rPr>
          <w:rFonts w:ascii="Times New Roman" w:hAnsi="Times New Roman" w:cs="Times New Roman"/>
          <w:noProof/>
          <w:sz w:val="28"/>
          <w:szCs w:val="28"/>
          <w:lang w:eastAsia="ru-RU"/>
        </w:rPr>
        <w:t>, зрів</w:t>
      </w:r>
      <w:r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новажується си</w:t>
      </w:r>
      <w:r w:rsidR="00951BCB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лою Архімеда,</w:t>
      </w:r>
      <w:r w:rsidR="001E6C4E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6AEB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їх </w:t>
      </w:r>
      <w:r w:rsidR="001E6C4E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рівнодійна </w:t>
      </w:r>
      <w:r w:rsidR="00241587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дорівнює нулю</w:t>
      </w:r>
      <w:r w:rsidR="006A0707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51BCB" w:rsidRPr="0051777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 поплавок перебуває у спокої відносно води.</w:t>
      </w:r>
    </w:p>
    <w:p w:rsidR="00EF7C0F" w:rsidRPr="00EF7C0F" w:rsidRDefault="00EF7C0F" w:rsidP="00517776">
      <w:pPr>
        <w:pStyle w:val="a3"/>
        <w:ind w:left="0" w:right="-164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F7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582E4" wp14:editId="209B245F">
            <wp:extent cx="3093647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10" cy="2441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C9" w:rsidRDefault="006A0707" w:rsidP="00517776">
      <w:pPr>
        <w:pStyle w:val="a3"/>
        <w:tabs>
          <w:tab w:val="left" w:pos="2127"/>
        </w:tabs>
        <w:ind w:left="567"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1BCB">
        <w:rPr>
          <w:rFonts w:ascii="Times New Roman" w:hAnsi="Times New Roman" w:cs="Times New Roman"/>
          <w:sz w:val="28"/>
          <w:szCs w:val="28"/>
          <w:lang w:val="uk-UA"/>
        </w:rPr>
        <w:t>Якщо поплавок змістити відносно положенн</w:t>
      </w:r>
      <w:r w:rsidR="000D35F8">
        <w:rPr>
          <w:rFonts w:ascii="Times New Roman" w:hAnsi="Times New Roman" w:cs="Times New Roman"/>
          <w:sz w:val="28"/>
          <w:szCs w:val="28"/>
          <w:lang w:val="uk-UA"/>
        </w:rPr>
        <w:t xml:space="preserve">я рівноваги  на деяку відстань </w:t>
      </w:r>
      <w:r w:rsidR="00951BCB" w:rsidRPr="00951BCB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="000D35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≪h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4F6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F6AE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4F6AEB" w:rsidRPr="004F6AEB">
        <w:rPr>
          <w:rFonts w:ascii="Times New Roman" w:hAnsi="Times New Roman" w:cs="Times New Roman"/>
          <w:sz w:val="28"/>
          <w:szCs w:val="28"/>
        </w:rPr>
        <w:t xml:space="preserve"> </w:t>
      </w:r>
      <w:r w:rsidR="00951BCB" w:rsidRPr="006A0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C4E">
        <w:rPr>
          <w:rFonts w:ascii="Times New Roman" w:hAnsi="Times New Roman" w:cs="Times New Roman"/>
          <w:sz w:val="28"/>
          <w:szCs w:val="28"/>
        </w:rPr>
        <w:t>униз</w:t>
      </w:r>
      <w:proofErr w:type="spellEnd"/>
      <w:r w:rsidR="00951BC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="00951BCB">
        <w:rPr>
          <w:rFonts w:ascii="Times New Roman" w:hAnsi="Times New Roman" w:cs="Times New Roman"/>
          <w:sz w:val="28"/>
          <w:szCs w:val="28"/>
          <w:lang w:val="uk-UA"/>
        </w:rPr>
        <w:t>виштовхуваль</w:t>
      </w:r>
      <w:r w:rsidR="001E6C4E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1E6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AEB" w:rsidRPr="004F6AEB">
        <w:rPr>
          <w:rFonts w:ascii="Times New Roman" w:hAnsi="Times New Roman" w:cs="Times New Roman"/>
          <w:sz w:val="28"/>
          <w:szCs w:val="28"/>
        </w:rPr>
        <w:t xml:space="preserve"> </w:t>
      </w:r>
      <w:r w:rsidR="001E6C4E">
        <w:rPr>
          <w:rFonts w:ascii="Times New Roman" w:hAnsi="Times New Roman" w:cs="Times New Roman"/>
          <w:sz w:val="28"/>
          <w:szCs w:val="28"/>
          <w:lang w:val="uk-UA"/>
        </w:rPr>
        <w:t xml:space="preserve">сила збільшиться </w:t>
      </w:r>
      <w:r w:rsidR="004F6AEB" w:rsidRPr="004F6AEB">
        <w:rPr>
          <w:rFonts w:ascii="Times New Roman" w:hAnsi="Times New Roman" w:cs="Times New Roman"/>
          <w:sz w:val="28"/>
          <w:szCs w:val="28"/>
        </w:rPr>
        <w:t xml:space="preserve"> </w:t>
      </w:r>
      <w:r w:rsidR="001E6C4E">
        <w:rPr>
          <w:rFonts w:ascii="Times New Roman" w:hAnsi="Times New Roman" w:cs="Times New Roman"/>
          <w:sz w:val="28"/>
          <w:szCs w:val="28"/>
          <w:lang w:val="uk-UA"/>
        </w:rPr>
        <w:t>(бо збільшуєть</w:t>
      </w:r>
      <w:r w:rsidR="00951BCB">
        <w:rPr>
          <w:rFonts w:ascii="Times New Roman" w:hAnsi="Times New Roman" w:cs="Times New Roman"/>
          <w:sz w:val="28"/>
          <w:szCs w:val="28"/>
          <w:lang w:val="uk-UA"/>
        </w:rPr>
        <w:t>ся об’є</w:t>
      </w:r>
      <w:proofErr w:type="gramStart"/>
      <w:r w:rsidR="00951BC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951BCB">
        <w:rPr>
          <w:rFonts w:ascii="Times New Roman" w:hAnsi="Times New Roman" w:cs="Times New Roman"/>
          <w:sz w:val="28"/>
          <w:szCs w:val="28"/>
          <w:lang w:val="uk-UA"/>
        </w:rPr>
        <w:t xml:space="preserve"> зануреної</w:t>
      </w:r>
      <w:r w:rsidR="001E6C4E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поплавка).</w:t>
      </w:r>
      <w:r w:rsidR="009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>Тепер р</w:t>
      </w:r>
      <w:r w:rsidR="004654C7">
        <w:rPr>
          <w:rFonts w:ascii="Times New Roman" w:hAnsi="Times New Roman" w:cs="Times New Roman"/>
          <w:sz w:val="28"/>
          <w:szCs w:val="28"/>
          <w:lang w:val="uk-UA"/>
        </w:rPr>
        <w:t>івнодійна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6AEB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сил </w:t>
      </w:r>
      <w:r w:rsidR="0046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AEB">
        <w:rPr>
          <w:rFonts w:ascii="Times New Roman" w:hAnsi="Times New Roman" w:cs="Times New Roman"/>
          <w:sz w:val="28"/>
          <w:szCs w:val="28"/>
          <w:lang w:val="uk-UA"/>
        </w:rPr>
        <w:t xml:space="preserve">напрямлена </w:t>
      </w:r>
      <w:r w:rsidR="004F6AEB" w:rsidRPr="004F6A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54C7">
        <w:rPr>
          <w:rFonts w:ascii="Times New Roman" w:hAnsi="Times New Roman" w:cs="Times New Roman"/>
          <w:sz w:val="28"/>
          <w:szCs w:val="28"/>
          <w:lang w:val="uk-UA"/>
        </w:rPr>
        <w:t xml:space="preserve">гору, а її модуль дорівнює зміні  </w:t>
      </w:r>
      <w:proofErr w:type="spellStart"/>
      <w:r w:rsidR="00241587">
        <w:rPr>
          <w:rFonts w:ascii="Times New Roman" w:hAnsi="Times New Roman" w:cs="Times New Roman"/>
          <w:sz w:val="28"/>
          <w:szCs w:val="28"/>
          <w:lang w:val="uk-UA"/>
        </w:rPr>
        <w:t>виштовхувальної</w:t>
      </w:r>
      <w:proofErr w:type="spellEnd"/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C7">
        <w:rPr>
          <w:rFonts w:ascii="Times New Roman" w:hAnsi="Times New Roman" w:cs="Times New Roman"/>
          <w:sz w:val="28"/>
          <w:szCs w:val="28"/>
          <w:lang w:val="uk-UA"/>
        </w:rPr>
        <w:t>сили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F=ρg∆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4654C7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4654C7" w:rsidRPr="0046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C7" w:rsidRPr="004654C7">
        <w:rPr>
          <w:rFonts w:ascii="Times New Roman" w:hAnsi="Times New Roman" w:cs="Times New Roman"/>
          <w:i/>
          <w:sz w:val="28"/>
          <w:szCs w:val="28"/>
          <w:lang w:val="en-US"/>
        </w:rPr>
        <w:t>ΔV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Sx</m:t>
        </m:r>
      </m:oMath>
      <w:r w:rsidR="004654C7" w:rsidRPr="004654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4654C7" w:rsidRPr="004654C7">
        <w:rPr>
          <w:rFonts w:ascii="Times New Roman" w:hAnsi="Times New Roman" w:cs="Times New Roman"/>
          <w:sz w:val="28"/>
          <w:szCs w:val="28"/>
          <w:lang w:val="uk-UA"/>
        </w:rPr>
        <w:t>зміна об’єму зануреної частини поплавка</w:t>
      </w:r>
      <w:r w:rsidR="007B08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48F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7B08DF">
        <w:rPr>
          <w:rFonts w:ascii="Times New Roman" w:hAnsi="Times New Roman" w:cs="Times New Roman"/>
          <w:sz w:val="28"/>
          <w:szCs w:val="28"/>
          <w:lang w:val="uk-UA"/>
        </w:rPr>
        <w:t>має форму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 циліндра</w:t>
      </w:r>
      <w:r w:rsidR="004F6A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D05">
        <w:rPr>
          <w:rFonts w:ascii="Times New Roman" w:hAnsi="Times New Roman" w:cs="Times New Roman"/>
          <w:sz w:val="28"/>
          <w:szCs w:val="28"/>
          <w:lang w:val="uk-UA"/>
        </w:rPr>
        <w:t>Отже, р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івнодійна  сил </w:t>
      </w:r>
      <w:r w:rsidR="00303447" w:rsidRPr="00303447">
        <w:rPr>
          <w:rFonts w:ascii="Times New Roman" w:hAnsi="Times New Roman" w:cs="Times New Roman"/>
          <w:sz w:val="28"/>
          <w:szCs w:val="28"/>
          <w:lang w:val="uk-UA"/>
        </w:rPr>
        <w:t xml:space="preserve"> тяжіння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 Архімеда повертає по</w:t>
      </w:r>
      <w:r w:rsidR="00927D05">
        <w:rPr>
          <w:rFonts w:ascii="Times New Roman" w:hAnsi="Times New Roman" w:cs="Times New Roman"/>
          <w:sz w:val="28"/>
          <w:szCs w:val="28"/>
          <w:lang w:val="uk-UA"/>
        </w:rPr>
        <w:t xml:space="preserve">плавок до положення рівноваги, бо 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 її напрям протилежний до напряму зміщення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 поплавка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7D0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цю властивість </w:t>
      </w:r>
      <w:proofErr w:type="spellStart"/>
      <w:r w:rsidR="00927D05">
        <w:rPr>
          <w:rFonts w:ascii="Times New Roman" w:hAnsi="Times New Roman" w:cs="Times New Roman"/>
          <w:sz w:val="28"/>
          <w:szCs w:val="28"/>
          <w:lang w:val="uk-UA"/>
        </w:rPr>
        <w:t>повертаючої</w:t>
      </w:r>
      <w:proofErr w:type="spellEnd"/>
      <w:r w:rsidR="00927D05">
        <w:rPr>
          <w:rFonts w:ascii="Times New Roman" w:hAnsi="Times New Roman" w:cs="Times New Roman"/>
          <w:sz w:val="28"/>
          <w:szCs w:val="28"/>
          <w:lang w:val="uk-UA"/>
        </w:rPr>
        <w:t xml:space="preserve"> сили, 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 xml:space="preserve">записуємо </w:t>
      </w:r>
      <w:r w:rsidR="00303447">
        <w:rPr>
          <w:rFonts w:ascii="Times New Roman" w:hAnsi="Times New Roman" w:cs="Times New Roman"/>
          <w:sz w:val="28"/>
          <w:szCs w:val="28"/>
          <w:lang w:val="uk-UA"/>
        </w:rPr>
        <w:t xml:space="preserve">рівняння руху поплавка </w:t>
      </w:r>
      <w:r w:rsidR="00241587">
        <w:rPr>
          <w:rFonts w:ascii="Times New Roman" w:hAnsi="Times New Roman" w:cs="Times New Roman"/>
          <w:sz w:val="28"/>
          <w:szCs w:val="28"/>
          <w:lang w:val="uk-UA"/>
        </w:rPr>
        <w:t>на основі другого закону Ньютона:</w:t>
      </w:r>
      <w:r w:rsidR="00927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CA9" w:rsidRPr="004654C7" w:rsidRDefault="00FE6CA9" w:rsidP="00517776">
      <w:pPr>
        <w:pStyle w:val="a3"/>
        <w:tabs>
          <w:tab w:val="left" w:pos="2127"/>
        </w:tabs>
        <w:ind w:left="567"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6A0707" w:rsidRPr="00CD339E" w:rsidRDefault="00303447" w:rsidP="00517776">
      <w:pPr>
        <w:pStyle w:val="a3"/>
        <w:ind w:left="567" w:right="-16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ma=-ρgSx</m:t>
        </m:r>
      </m:oMath>
      <w:r w:rsidR="00CD339E" w:rsidRPr="00CD339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D339E" w:rsidRPr="00E174B1" w:rsidRDefault="00E174B1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D339E" w:rsidRPr="00E174B1">
        <w:rPr>
          <w:rFonts w:ascii="Times New Roman" w:hAnsi="Times New Roman" w:cs="Times New Roman"/>
          <w:sz w:val="28"/>
          <w:szCs w:val="28"/>
          <w:lang w:val="uk-UA"/>
        </w:rPr>
        <w:t xml:space="preserve">Звідси  </w:t>
      </w:r>
      <w:r w:rsidR="00FE6CA9" w:rsidRPr="00E174B1">
        <w:rPr>
          <w:rFonts w:ascii="Times New Roman" w:hAnsi="Times New Roman" w:cs="Times New Roman"/>
          <w:sz w:val="28"/>
          <w:szCs w:val="28"/>
          <w:lang w:val="uk-UA"/>
        </w:rPr>
        <w:t>отримуємо рівняння коливань поплавка:</w:t>
      </w:r>
      <w:r w:rsidR="005B10D8" w:rsidRPr="00E174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x </m:t>
        </m:r>
      </m:oMath>
      <w:r w:rsidR="00CD339E" w:rsidRPr="00E174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340E" w:rsidRPr="00300444" w:rsidRDefault="00CD339E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</w:rPr>
      </w:pPr>
      <w:r w:rsidRPr="005B10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17776">
        <w:rPr>
          <w:rFonts w:ascii="Times New Roman" w:hAnsi="Times New Roman" w:cs="Times New Roman"/>
          <w:sz w:val="28"/>
          <w:szCs w:val="28"/>
          <w:lang w:val="uk-UA"/>
        </w:rPr>
        <w:t xml:space="preserve">Одержане </w:t>
      </w:r>
      <w:r w:rsidRPr="005B10D8"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0D8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0D8">
        <w:rPr>
          <w:rFonts w:ascii="Times New Roman" w:hAnsi="Times New Roman" w:cs="Times New Roman"/>
          <w:sz w:val="28"/>
          <w:szCs w:val="28"/>
          <w:lang w:val="uk-UA"/>
        </w:rPr>
        <w:t xml:space="preserve">рівнянню </w:t>
      </w:r>
      <w:r w:rsidR="007B08DF">
        <w:rPr>
          <w:rFonts w:ascii="Times New Roman" w:hAnsi="Times New Roman" w:cs="Times New Roman"/>
          <w:sz w:val="28"/>
          <w:szCs w:val="28"/>
          <w:lang w:val="uk-UA"/>
        </w:rPr>
        <w:t xml:space="preserve"> гармонічних </w:t>
      </w:r>
      <w:r w:rsidR="005B10D8">
        <w:rPr>
          <w:rFonts w:ascii="Times New Roman" w:hAnsi="Times New Roman" w:cs="Times New Roman"/>
          <w:sz w:val="28"/>
          <w:szCs w:val="28"/>
          <w:lang w:val="uk-UA"/>
        </w:rPr>
        <w:t xml:space="preserve">коливань </w:t>
      </w:r>
      <w:r w:rsidR="00E174B1">
        <w:rPr>
          <w:rFonts w:ascii="Times New Roman" w:hAnsi="Times New Roman" w:cs="Times New Roman"/>
          <w:sz w:val="28"/>
          <w:szCs w:val="28"/>
          <w:lang w:val="uk-UA"/>
        </w:rPr>
        <w:t>пружинного маятника</w:t>
      </w:r>
      <w:r w:rsidR="005B10D8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вираз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gS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="005B10D8" w:rsidRPr="005B10D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B10D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набуває сталого значення. </w:t>
      </w:r>
    </w:p>
    <w:p w:rsidR="0070340E" w:rsidRDefault="0070340E" w:rsidP="0070340E">
      <w:pPr>
        <w:ind w:left="567" w:right="40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  Отже, я</w:t>
      </w:r>
      <w:r w:rsidR="000D35F8">
        <w:rPr>
          <w:rFonts w:ascii="Times New Roman" w:eastAsiaTheme="minorEastAsia" w:hAnsi="Times New Roman" w:cs="Times New Roman"/>
          <w:sz w:val="28"/>
          <w:szCs w:val="28"/>
          <w:lang w:val="uk-UA"/>
        </w:rPr>
        <w:t>кщо знехтувати в</w:t>
      </w:r>
      <w:r w:rsidR="000D35F8" w:rsidRPr="000D35F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тратами  енергії </w:t>
      </w:r>
      <w:r w:rsidR="000D35F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поплавка </w:t>
      </w:r>
      <w:r w:rsidR="000D35F8" w:rsidRPr="000D35F8">
        <w:rPr>
          <w:rFonts w:ascii="Times New Roman" w:eastAsiaTheme="minorEastAsia" w:hAnsi="Times New Roman" w:cs="Times New Roman"/>
          <w:sz w:val="28"/>
          <w:szCs w:val="28"/>
          <w:lang w:val="uk-UA"/>
        </w:rPr>
        <w:t>під час ко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ливань та рухом </w:t>
      </w:r>
      <w:r w:rsidR="000D35F8">
        <w:rPr>
          <w:rFonts w:ascii="Times New Roman" w:eastAsiaTheme="minorEastAsia" w:hAnsi="Times New Roman" w:cs="Times New Roman"/>
          <w:sz w:val="28"/>
          <w:szCs w:val="28"/>
          <w:lang w:val="uk-UA"/>
        </w:rPr>
        <w:t>води, то період його</w:t>
      </w:r>
      <w:r w:rsidR="005177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71DA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коливань у стоячій воді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малої амплітуди </w:t>
      </w:r>
      <w:r w:rsidR="003004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коливань </w:t>
      </w:r>
      <w:r w:rsidR="00517776">
        <w:rPr>
          <w:rFonts w:ascii="Times New Roman" w:eastAsiaTheme="minorEastAsia" w:hAnsi="Times New Roman" w:cs="Times New Roman"/>
          <w:sz w:val="28"/>
          <w:szCs w:val="28"/>
          <w:lang w:val="uk-UA"/>
        </w:rPr>
        <w:t>буде дорівнювати</w:t>
      </w:r>
      <w:r w:rsidR="00371DA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</w:p>
    <w:p w:rsidR="00CD339E" w:rsidRDefault="0070340E" w:rsidP="0070340E">
      <w:pPr>
        <w:ind w:left="567" w:right="-164" w:hanging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T=2π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ρgS</m:t>
                </m:r>
              </m:den>
            </m:f>
          </m:e>
        </m:rad>
      </m:oMath>
      <w:r w:rsidR="00371DA2" w:rsidRPr="00FC0E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.</w:t>
      </w:r>
    </w:p>
    <w:p w:rsidR="001D2ECE" w:rsidRDefault="005241D1" w:rsidP="005241D1">
      <w:pPr>
        <w:ind w:left="1843" w:right="-164" w:hanging="184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   Відповідь: </w:t>
      </w:r>
      <w:r w:rsidRPr="005241D1">
        <w:rPr>
          <w:rFonts w:ascii="Times New Roman" w:eastAsiaTheme="minorEastAsia" w:hAnsi="Times New Roman" w:cs="Times New Roman"/>
          <w:sz w:val="28"/>
          <w:szCs w:val="28"/>
          <w:lang w:val="uk-UA"/>
        </w:rPr>
        <w:t>період власних коливань поплавка</w:t>
      </w:r>
    </w:p>
    <w:p w:rsidR="005241D1" w:rsidRPr="005241D1" w:rsidRDefault="005241D1" w:rsidP="005241D1">
      <w:pPr>
        <w:ind w:left="1843" w:right="-164" w:hanging="1843"/>
        <w:rPr>
          <w:rFonts w:ascii="Times New Roman" w:eastAsiaTheme="minorEastAsia" w:hAnsi="Times New Roman" w:cs="Times New Roman"/>
          <w:sz w:val="28"/>
          <w:szCs w:val="28"/>
        </w:rPr>
      </w:pPr>
      <w:r w:rsidRPr="005241D1">
        <w:rPr>
          <w:rFonts w:ascii="Times New Roman" w:eastAsiaTheme="minorEastAsia" w:hAnsi="Times New Roman" w:cs="Times New Roman"/>
          <w:sz w:val="28"/>
          <w:szCs w:val="28"/>
          <w:lang w:val="uk-UA"/>
        </w:rPr>
        <w:t>, що плаває  на спокійному плесі озера у вертикальному положенні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можна </w:t>
      </w:r>
      <w:r w:rsidR="00300444">
        <w:rPr>
          <w:rFonts w:ascii="Times New Roman" w:eastAsiaTheme="minorEastAsia" w:hAnsi="Times New Roman" w:cs="Times New Roman"/>
          <w:sz w:val="28"/>
          <w:szCs w:val="28"/>
          <w:lang w:val="uk-UA"/>
        </w:rPr>
        <w:t>розраху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ва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ти за формулою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T=2π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ρgS</m:t>
                </m:r>
              </m:den>
            </m:f>
          </m:e>
        </m:rad>
      </m:oMath>
      <w:r w:rsidRPr="005241D1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27536" w:rsidRDefault="00517776" w:rsidP="00517776">
      <w:pPr>
        <w:ind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E27536" w:rsidRPr="00E2753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Джерело:</w:t>
      </w:r>
      <w:r w:rsid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газета «Фізика», 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32-33, </w:t>
      </w:r>
      <w:r w:rsidR="005241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листопад  </w:t>
      </w:r>
      <w:r w:rsidR="00E27536">
        <w:rPr>
          <w:rFonts w:ascii="Times New Roman" w:eastAsiaTheme="minorEastAsia" w:hAnsi="Times New Roman" w:cs="Times New Roman"/>
          <w:sz w:val="28"/>
          <w:szCs w:val="28"/>
          <w:lang w:val="uk-UA"/>
        </w:rPr>
        <w:t>2007 р.</w:t>
      </w:r>
    </w:p>
    <w:p w:rsidR="00E27536" w:rsidRDefault="00E2753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left="567" w:right="-164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7776" w:rsidRDefault="00517776" w:rsidP="00517776">
      <w:pPr>
        <w:ind w:right="-16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D2ECE" w:rsidRDefault="001D2ECE" w:rsidP="004731FB">
      <w:pPr>
        <w:ind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4357" w:rsidRPr="00903D9E" w:rsidRDefault="00434357" w:rsidP="004731FB">
      <w:pPr>
        <w:ind w:right="-22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903D9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Задача № 4</w:t>
      </w:r>
    </w:p>
    <w:p w:rsidR="00A2038F" w:rsidRDefault="00FC0E6C" w:rsidP="004731FB">
      <w:pPr>
        <w:ind w:left="284" w:right="120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C0E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FC0E6C">
        <w:rPr>
          <w:rFonts w:ascii="Times New Roman" w:eastAsiaTheme="minorEastAsia" w:hAnsi="Times New Roman" w:cs="Times New Roman"/>
          <w:sz w:val="28"/>
          <w:szCs w:val="28"/>
          <w:lang w:val="uk-UA"/>
        </w:rPr>
        <w:t>Колона спортсменів рухається прямолінійно по шосе зі швидкістю   3,5 м/с. Довжина колони 180 м. Тренер починає бігти від голови колони до її хвоста, а потім повертається назад  до голови колони. На весь рух тренер витратив 55с. З якою швидкістю рухався тренер?</w:t>
      </w:r>
    </w:p>
    <w:p w:rsidR="00A2038F" w:rsidRDefault="000D35F8" w:rsidP="004731FB">
      <w:pPr>
        <w:ind w:left="567" w:right="120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45193D" w:rsidRDefault="0045193D" w:rsidP="004731FB">
      <w:pPr>
        <w:ind w:left="284" w:right="120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змістом задачі швидкість тренера </w:t>
      </w:r>
      <w:r w:rsidRPr="0045193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більша від швидкості руху колони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>, бо в іншому випадку при поверненні назад він не наздожене голо</w:t>
      </w:r>
      <w:r w:rsidR="00F708DA">
        <w:rPr>
          <w:rFonts w:ascii="Times New Roman" w:hAnsi="Times New Roman" w:cs="Times New Roman"/>
          <w:sz w:val="28"/>
          <w:szCs w:val="28"/>
          <w:lang w:val="uk-UA"/>
        </w:rPr>
        <w:t xml:space="preserve">ви колони. </w:t>
      </w:r>
      <w:r w:rsidR="0031387B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F708DA"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говорити про </w:t>
      </w:r>
      <w:r w:rsidR="00F708DA">
        <w:rPr>
          <w:rFonts w:ascii="Times New Roman" w:hAnsi="Times New Roman" w:cs="Times New Roman"/>
          <w:sz w:val="28"/>
          <w:szCs w:val="28"/>
          <w:lang w:val="uk-UA"/>
        </w:rPr>
        <w:t xml:space="preserve">відносні 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швидкості зближення тренера </w:t>
      </w:r>
      <w:r w:rsidR="00054FE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із хвостом колони  </w:t>
      </w:r>
      <w:r w:rsidR="00224168" w:rsidRPr="0022416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24168" w:rsidRPr="0022416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24168" w:rsidRPr="00224168">
        <w:rPr>
          <w:rFonts w:ascii="Times New Roman" w:hAnsi="Times New Roman" w:cs="Times New Roman"/>
          <w:i/>
          <w:sz w:val="28"/>
          <w:szCs w:val="28"/>
        </w:rPr>
        <w:t>+</w:t>
      </w:r>
      <w:r w:rsidR="00224168" w:rsidRPr="0022416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24168" w:rsidRPr="0022416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</w:t>
      </w:r>
      <w:r w:rsidR="00224168" w:rsidRPr="0022416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>та  з головою колони</w:t>
      </w:r>
      <w:r w:rsidR="0031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168">
        <w:rPr>
          <w:rFonts w:ascii="Times New Roman" w:hAnsi="Times New Roman" w:cs="Times New Roman"/>
          <w:i/>
          <w:sz w:val="28"/>
          <w:szCs w:val="28"/>
          <w:lang w:val="uk-UA"/>
        </w:rPr>
        <w:t>(v-</w:t>
      </w:r>
      <w:proofErr w:type="spellStart"/>
      <w:r w:rsidR="00224168" w:rsidRPr="00224168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="00224168" w:rsidRPr="0022416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</w:t>
      </w:r>
      <w:proofErr w:type="spellEnd"/>
      <w:r w:rsidR="00224168" w:rsidRPr="0022416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24168">
        <w:rPr>
          <w:rFonts w:ascii="Times New Roman" w:hAnsi="Times New Roman" w:cs="Times New Roman"/>
          <w:sz w:val="28"/>
          <w:szCs w:val="28"/>
          <w:lang w:val="uk-UA"/>
        </w:rPr>
        <w:t xml:space="preserve">. Нехай </w:t>
      </w:r>
      <w:r w:rsidR="00224168" w:rsidRPr="0031387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54FEF" w:rsidRPr="0031387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54FEF" w:rsidRPr="00054FEF">
        <w:rPr>
          <w:rFonts w:ascii="Times New Roman" w:hAnsi="Times New Roman" w:cs="Times New Roman"/>
          <w:sz w:val="28"/>
          <w:szCs w:val="28"/>
        </w:rPr>
        <w:t xml:space="preserve"> – </w:t>
      </w:r>
      <w:r w:rsidR="00054FEF">
        <w:rPr>
          <w:rFonts w:ascii="Times New Roman" w:hAnsi="Times New Roman" w:cs="Times New Roman"/>
          <w:sz w:val="28"/>
          <w:szCs w:val="28"/>
          <w:lang w:val="uk-UA"/>
        </w:rPr>
        <w:t xml:space="preserve">час руху тренера від голови до хвоста колони, а  </w:t>
      </w:r>
      <w:r w:rsidR="00054FEF" w:rsidRPr="0031387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54FEF" w:rsidRPr="0031387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54F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054FEF">
        <w:rPr>
          <w:rFonts w:ascii="Times New Roman" w:hAnsi="Times New Roman" w:cs="Times New Roman"/>
          <w:sz w:val="28"/>
          <w:szCs w:val="28"/>
          <w:lang w:val="uk-UA"/>
        </w:rPr>
        <w:t xml:space="preserve"> – час руху </w:t>
      </w:r>
      <w:r w:rsidR="00BD248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BD248F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="00BD248F">
        <w:rPr>
          <w:rFonts w:ascii="Times New Roman" w:hAnsi="Times New Roman" w:cs="Times New Roman"/>
          <w:sz w:val="28"/>
          <w:szCs w:val="28"/>
          <w:lang w:val="uk-UA"/>
        </w:rPr>
        <w:t xml:space="preserve"> напрямку </w:t>
      </w:r>
      <w:r w:rsidR="00054FEF">
        <w:rPr>
          <w:rFonts w:ascii="Times New Roman" w:hAnsi="Times New Roman" w:cs="Times New Roman"/>
          <w:sz w:val="28"/>
          <w:szCs w:val="28"/>
          <w:lang w:val="uk-UA"/>
        </w:rPr>
        <w:t xml:space="preserve">при поверненні до голови колони. </w:t>
      </w:r>
      <w:r w:rsidR="0031387B">
        <w:rPr>
          <w:rFonts w:ascii="Times New Roman" w:hAnsi="Times New Roman" w:cs="Times New Roman"/>
          <w:sz w:val="28"/>
          <w:szCs w:val="28"/>
          <w:lang w:val="uk-UA"/>
        </w:rPr>
        <w:t>Очевидно, що</w:t>
      </w:r>
      <w:r w:rsidR="00CB19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387B">
        <w:rPr>
          <w:rFonts w:ascii="Times New Roman" w:hAnsi="Times New Roman" w:cs="Times New Roman"/>
          <w:sz w:val="28"/>
          <w:szCs w:val="28"/>
          <w:lang w:val="uk-UA"/>
        </w:rPr>
        <w:t xml:space="preserve">відстань </w:t>
      </w:r>
      <w:r w:rsidR="0031387B" w:rsidRPr="0031387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1387B">
        <w:rPr>
          <w:rFonts w:ascii="Times New Roman" w:hAnsi="Times New Roman" w:cs="Times New Roman"/>
          <w:sz w:val="28"/>
          <w:szCs w:val="28"/>
          <w:lang w:val="uk-UA"/>
        </w:rPr>
        <w:t xml:space="preserve">, яку пробіжить тренер </w:t>
      </w:r>
      <w:r w:rsidR="001A4242">
        <w:rPr>
          <w:rFonts w:ascii="Times New Roman" w:hAnsi="Times New Roman" w:cs="Times New Roman"/>
          <w:sz w:val="28"/>
          <w:szCs w:val="28"/>
          <w:lang w:val="uk-UA"/>
        </w:rPr>
        <w:t xml:space="preserve">за ці проміжки часу, буде однаковою, бо вона дорівнює довжині колони. Отже, </w:t>
      </w:r>
      <w:r w:rsidR="00BD248F">
        <w:rPr>
          <w:rFonts w:ascii="Times New Roman" w:hAnsi="Times New Roman" w:cs="Times New Roman"/>
          <w:sz w:val="28"/>
          <w:szCs w:val="28"/>
          <w:lang w:val="uk-UA"/>
        </w:rPr>
        <w:t>змістові</w:t>
      </w:r>
      <w:r w:rsidR="001A4242">
        <w:rPr>
          <w:rFonts w:ascii="Times New Roman" w:hAnsi="Times New Roman" w:cs="Times New Roman"/>
          <w:sz w:val="28"/>
          <w:szCs w:val="28"/>
          <w:lang w:val="uk-UA"/>
        </w:rPr>
        <w:t xml:space="preserve"> задачі </w:t>
      </w:r>
      <w:r w:rsidR="00BD24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така </w:t>
      </w:r>
      <w:r w:rsidR="001A4242">
        <w:rPr>
          <w:rFonts w:ascii="Times New Roman" w:hAnsi="Times New Roman" w:cs="Times New Roman"/>
          <w:sz w:val="28"/>
          <w:szCs w:val="28"/>
          <w:lang w:val="uk-UA"/>
        </w:rPr>
        <w:t>система рівнянь:</w:t>
      </w:r>
    </w:p>
    <w:p w:rsidR="001A4242" w:rsidRPr="00356DB3" w:rsidRDefault="0084735A" w:rsidP="004731FB">
      <w:pPr>
        <w:ind w:left="284" w:right="120" w:hanging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l=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к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l=(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к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t=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 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C7107C" w:rsidRDefault="00CB1938" w:rsidP="004731FB">
      <w:pPr>
        <w:ind w:left="284" w:right="12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Прирівнюючи праві частини перших двох рівностей і підставляючи замість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B193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CB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 </w:t>
      </w:r>
      <w:r w:rsidRPr="00CB1938">
        <w:rPr>
          <w:rFonts w:ascii="Times New Roman" w:hAnsi="Times New Roman" w:cs="Times New Roman"/>
          <w:i/>
          <w:sz w:val="28"/>
          <w:szCs w:val="28"/>
          <w:lang w:val="uk-UA"/>
        </w:rPr>
        <w:t>t – t</w:t>
      </w:r>
      <w:r w:rsidRPr="00CB193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дістанемо: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к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=(v-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)(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C7107C" w:rsidRPr="00C7107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). </w:t>
      </w:r>
    </w:p>
    <w:p w:rsidR="00E76A03" w:rsidRPr="00BD248F" w:rsidRDefault="00E76A03" w:rsidP="00BD248F">
      <w:pPr>
        <w:ind w:left="284" w:right="12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r w:rsidR="00C7107C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ражаючи</w:t>
      </w:r>
      <w:r w:rsidR="00C7107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цього рівняння час </w:t>
      </w:r>
      <w:r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7107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C7107C" w:rsidRPr="00BD248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C7107C"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 підставляючи</w:t>
      </w:r>
      <w:r w:rsidR="00C7107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одержаний вираз у перше рівняння системи, після перетворень одержуємо квадратне рівняння відносно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змінної</w:t>
      </w:r>
      <w:r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</m:t>
        </m:r>
      </m:oMath>
      <w:r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к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 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Підставляю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чи значення вхідних даних, одержуємо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v-12,25=0.</m:t>
        </m:r>
      </m:oMath>
    </w:p>
    <w:p w:rsidR="000B02B3" w:rsidRPr="00300444" w:rsidRDefault="004731FB" w:rsidP="004731FB">
      <w:pPr>
        <w:ind w:left="284" w:right="12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Це р</w:t>
      </w:r>
      <w:r w:rsidR="000B02B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івняння має два дійсні корені, наближені значення яких відповідно дорівнюють: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≈8,07;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≈-1,52.</m:t>
        </m:r>
      </m:oMath>
    </w:p>
    <w:p w:rsidR="000B02B3" w:rsidRDefault="000B02B3" w:rsidP="004731FB">
      <w:pPr>
        <w:ind w:left="284" w:right="12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Умову задачі задовольняє тільки додатний корінь </w:t>
      </w:r>
      <w:r w:rsidR="005177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цього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рівняння.</w:t>
      </w:r>
    </w:p>
    <w:p w:rsidR="00BD248F" w:rsidRDefault="000B02B3" w:rsidP="00BD248F">
      <w:pPr>
        <w:ind w:left="1560" w:right="120" w:hanging="127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435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Відповідь: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швидкість бігу тренера відносно нерухомого спостерігача </w:t>
      </w:r>
      <w:r w:rsidR="004343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становить приблизно 8 м/с.</w:t>
      </w:r>
    </w:p>
    <w:p w:rsidR="00224168" w:rsidRPr="00BD248F" w:rsidRDefault="00434357" w:rsidP="00BD248F">
      <w:pPr>
        <w:ind w:left="1560" w:right="120" w:hanging="127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4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Джерело: </w:t>
      </w:r>
      <w:r w:rsidRPr="0043435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 моніторинг якості знань учнів з фізики </w:t>
      </w:r>
      <w:r w:rsidR="004731F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34357">
        <w:rPr>
          <w:rFonts w:ascii="Times New Roman" w:hAnsi="Times New Roman" w:cs="Times New Roman"/>
          <w:sz w:val="28"/>
          <w:szCs w:val="28"/>
          <w:lang w:val="uk-UA"/>
        </w:rPr>
        <w:t>(жовтень, 2015р.)</w:t>
      </w:r>
    </w:p>
    <w:p w:rsidR="0045193D" w:rsidRDefault="000C265C" w:rsidP="002C52DA">
      <w:pPr>
        <w:ind w:right="-30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№ 5</w:t>
      </w:r>
    </w:p>
    <w:p w:rsidR="002C52DA" w:rsidRDefault="002C52DA" w:rsidP="002C52DA">
      <w:pPr>
        <w:ind w:right="-3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Pr="002C52DA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>
        <w:rPr>
          <w:rFonts w:ascii="Times New Roman" w:hAnsi="Times New Roman" w:cs="Times New Roman"/>
          <w:sz w:val="28"/>
          <w:szCs w:val="28"/>
          <w:lang w:val="uk-UA"/>
        </w:rPr>
        <w:t>чіть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гравітаційну енергію однорідної кулі радіуса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маси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C52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</w:p>
    <w:p w:rsidR="00BD248F" w:rsidRDefault="002C52DA" w:rsidP="00BD248F">
      <w:pPr>
        <w:ind w:right="-30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6179F1" w:rsidRPr="006179F1" w:rsidRDefault="00BD248F" w:rsidP="00BD248F">
      <w:pPr>
        <w:ind w:left="426" w:right="261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C52DA">
        <w:rPr>
          <w:rFonts w:ascii="Times New Roman" w:hAnsi="Times New Roman" w:cs="Times New Roman"/>
          <w:sz w:val="28"/>
          <w:szCs w:val="28"/>
          <w:lang w:val="uk-UA"/>
        </w:rPr>
        <w:t xml:space="preserve">Гравітаційна </w:t>
      </w:r>
      <w:r w:rsidR="00E41384">
        <w:rPr>
          <w:rFonts w:ascii="Times New Roman" w:hAnsi="Times New Roman" w:cs="Times New Roman"/>
          <w:sz w:val="28"/>
          <w:szCs w:val="28"/>
          <w:lang w:val="uk-UA"/>
        </w:rPr>
        <w:t xml:space="preserve">енергія кулі – це потенціальна енергія, зумовлена </w:t>
      </w:r>
      <w:r w:rsidR="008027E7">
        <w:rPr>
          <w:rFonts w:ascii="Times New Roman" w:hAnsi="Times New Roman" w:cs="Times New Roman"/>
          <w:sz w:val="28"/>
          <w:szCs w:val="28"/>
          <w:lang w:val="uk-UA"/>
        </w:rPr>
        <w:t xml:space="preserve">гравітаційними </w:t>
      </w:r>
      <w:r w:rsidR="00E41384">
        <w:rPr>
          <w:rFonts w:ascii="Times New Roman" w:hAnsi="Times New Roman" w:cs="Times New Roman"/>
          <w:sz w:val="28"/>
          <w:szCs w:val="28"/>
          <w:lang w:val="uk-UA"/>
        </w:rPr>
        <w:t>силами взаємодії між матеріальними точками, на які можна умовно розділити кулю.</w:t>
      </w:r>
      <w:r w:rsidR="006179F1" w:rsidRPr="00617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384">
        <w:rPr>
          <w:rFonts w:ascii="Times New Roman" w:hAnsi="Times New Roman" w:cs="Times New Roman"/>
          <w:sz w:val="28"/>
          <w:szCs w:val="28"/>
          <w:lang w:val="uk-UA"/>
        </w:rPr>
        <w:t xml:space="preserve">Ця енергія дорівнює взятій з протилежним знаком роботі зовнішніх сил під час переміщення матеріальних точок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>на відстань, на якій ці частинки речовини не взаємодіятимуть між собою, тобто на нескінченність.</w:t>
      </w:r>
      <w:r w:rsidR="00F41DA4" w:rsidRPr="00F41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EF66B3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робота не залежить від способу переміщення частинок речовини кулі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з початкового стану в кінцевий, уявно розіб’ємо кулю на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263">
        <w:rPr>
          <w:rFonts w:ascii="Times New Roman" w:hAnsi="Times New Roman" w:cs="Times New Roman"/>
          <w:sz w:val="28"/>
          <w:szCs w:val="28"/>
          <w:lang w:val="uk-UA"/>
        </w:rPr>
        <w:t xml:space="preserve">елементарні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концентричні шари з однаковими масами </w:t>
      </w:r>
      <w:proofErr w:type="spellStart"/>
      <w:r w:rsidR="00DC2CC0">
        <w:rPr>
          <w:rFonts w:ascii="Times New Roman" w:hAnsi="Times New Roman" w:cs="Times New Roman"/>
          <w:i/>
          <w:sz w:val="28"/>
          <w:szCs w:val="28"/>
          <w:lang w:val="en-US"/>
        </w:rPr>
        <w:t>dm</w:t>
      </w:r>
      <w:proofErr w:type="spellEnd"/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і послідовно </w:t>
      </w:r>
      <w:r w:rsidRPr="00BD248F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="00DC2CC0">
        <w:rPr>
          <w:rFonts w:ascii="Times New Roman" w:hAnsi="Times New Roman" w:cs="Times New Roman"/>
          <w:sz w:val="28"/>
          <w:szCs w:val="28"/>
          <w:lang w:val="uk-UA"/>
        </w:rPr>
        <w:t xml:space="preserve">переносити їх </w:t>
      </w:r>
      <w:r w:rsidR="00377B01" w:rsidRPr="00377B01">
        <w:rPr>
          <w:rFonts w:ascii="Times New Roman" w:hAnsi="Times New Roman" w:cs="Times New Roman"/>
          <w:sz w:val="28"/>
          <w:szCs w:val="28"/>
          <w:lang w:val="uk-UA"/>
        </w:rPr>
        <w:t>на нескінченність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5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9F1" w:rsidRPr="00EF66B3" w:rsidRDefault="006179F1" w:rsidP="006179F1">
      <w:pPr>
        <w:ind w:left="284" w:right="-2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0EA31" wp14:editId="03B53A03">
            <wp:extent cx="1432560" cy="1181100"/>
            <wp:effectExtent l="0" t="0" r="0" b="0"/>
            <wp:docPr id="3" name="Рисунок 3" descr="D:\фото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2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11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01" w:rsidRPr="00F41DA4" w:rsidRDefault="006179F1" w:rsidP="006179F1">
      <w:pPr>
        <w:ind w:left="284" w:right="-22"/>
        <w:rPr>
          <w:rFonts w:ascii="Times New Roman" w:hAnsi="Times New Roman" w:cs="Times New Roman"/>
          <w:sz w:val="28"/>
          <w:szCs w:val="28"/>
          <w:lang w:val="uk-UA"/>
        </w:rPr>
      </w:pPr>
      <w:r w:rsidRPr="00EF66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F66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1DA4">
        <w:rPr>
          <w:rFonts w:ascii="Times New Roman" w:hAnsi="Times New Roman" w:cs="Times New Roman"/>
          <w:sz w:val="28"/>
          <w:szCs w:val="28"/>
          <w:lang w:val="uk-UA"/>
        </w:rPr>
        <w:t>Елементарну р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оботу </w:t>
      </w:r>
      <w:proofErr w:type="spellStart"/>
      <w:r w:rsidR="00BD248F" w:rsidRPr="00BD248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77B0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="00377B01" w:rsidRPr="00377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4962">
        <w:rPr>
          <w:rFonts w:ascii="Times New Roman" w:hAnsi="Times New Roman" w:cs="Times New Roman"/>
          <w:sz w:val="28"/>
          <w:szCs w:val="28"/>
          <w:lang w:val="uk-UA"/>
        </w:rPr>
        <w:t>зовнішньої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398">
        <w:rPr>
          <w:rFonts w:ascii="Times New Roman" w:hAnsi="Times New Roman" w:cs="Times New Roman"/>
          <w:sz w:val="28"/>
          <w:szCs w:val="28"/>
          <w:lang w:val="uk-UA"/>
        </w:rPr>
        <w:t xml:space="preserve">змінної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>сил</w:t>
      </w:r>
      <w:r w:rsidR="00BF49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переміщення </w:t>
      </w:r>
      <w:r w:rsidR="00C8762E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A40258">
        <w:rPr>
          <w:rFonts w:ascii="Times New Roman" w:hAnsi="Times New Roman" w:cs="Times New Roman"/>
          <w:sz w:val="28"/>
          <w:szCs w:val="28"/>
          <w:lang w:val="uk-UA"/>
        </w:rPr>
        <w:t xml:space="preserve">елементарного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шару з </w:t>
      </w:r>
      <w:r w:rsidR="00F4526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>початкового стану, що визначається радіусом-вектором</w:t>
      </w:r>
      <w:r w:rsidR="00A40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acc>
      </m:oMath>
      <w:r w:rsidR="00A4025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377B01" w:rsidRPr="00377B01">
        <w:rPr>
          <w:rFonts w:ascii="Times New Roman" w:eastAsiaTheme="minorEastAsia" w:hAnsi="Times New Roman" w:cs="Times New Roman"/>
          <w:sz w:val="28"/>
          <w:szCs w:val="28"/>
          <w:lang w:val="uk-UA"/>
        </w:rPr>
        <w:t>на нескінченність</w:t>
      </w:r>
      <w:r w:rsid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F41D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можна обчислити</w:t>
      </w:r>
      <w:r w:rsidR="00C8762E">
        <w:rPr>
          <w:rFonts w:ascii="Times New Roman" w:eastAsiaTheme="minorEastAsia" w:hAnsi="Times New Roman" w:cs="Times New Roman"/>
          <w:sz w:val="28"/>
          <w:szCs w:val="28"/>
          <w:lang w:val="uk-UA"/>
        </w:rPr>
        <w:t>, як відомо,</w:t>
      </w:r>
      <w:r w:rsidR="00EA0F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40258">
        <w:rPr>
          <w:rFonts w:ascii="Times New Roman" w:eastAsiaTheme="minorEastAsia" w:hAnsi="Times New Roman" w:cs="Times New Roman"/>
          <w:sz w:val="28"/>
          <w:szCs w:val="28"/>
          <w:lang w:val="uk-UA"/>
        </w:rPr>
        <w:t>за</w:t>
      </w:r>
      <w:r w:rsid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допомогою </w:t>
      </w:r>
      <w:r w:rsidR="00A7152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визначеного </w:t>
      </w:r>
      <w:r w:rsid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>інтеграла</w:t>
      </w:r>
      <w:r w:rsidR="00A4025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</w:p>
    <w:p w:rsidR="00CA0AB2" w:rsidRPr="0051007A" w:rsidRDefault="00CA0AB2" w:rsidP="00C8762E">
      <w:pPr>
        <w:ind w:left="284" w:right="-22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dA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dr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Gm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dr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="00F41DA4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</w:t>
      </w:r>
    </w:p>
    <w:p w:rsidR="00EA0F02" w:rsidRPr="006179F1" w:rsidRDefault="00A40258" w:rsidP="006179F1">
      <w:pPr>
        <w:ind w:left="284"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 </w:t>
      </w:r>
      <w:r w:rsidR="00EF56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A2398" w:rsidRPr="00AA239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AA2398" w:rsidRPr="0051007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(</w:t>
      </w:r>
      <w:r w:rsidR="00AA2398" w:rsidRPr="00AA239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AA2398" w:rsidRPr="0051007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</m:oMath>
      <w:r w:rsidRP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</w:t>
      </w:r>
      <w:r w:rsidR="00AA2398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A2398">
        <w:rPr>
          <w:rFonts w:ascii="Times New Roman" w:eastAsiaTheme="minorEastAsia" w:hAnsi="Times New Roman" w:cs="Times New Roman"/>
          <w:sz w:val="28"/>
          <w:szCs w:val="28"/>
          <w:lang w:val="uk-UA"/>
        </w:rPr>
        <w:t>зовнішня сила, модуль якої  чисельно дорівнює</w:t>
      </w:r>
      <w:r w:rsidRP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A2398">
        <w:rPr>
          <w:rFonts w:ascii="Times New Roman" w:eastAsiaTheme="minorEastAsia" w:hAnsi="Times New Roman" w:cs="Times New Roman"/>
          <w:sz w:val="28"/>
          <w:szCs w:val="28"/>
          <w:lang w:val="uk-UA"/>
        </w:rPr>
        <w:t>гравітаційній</w:t>
      </w:r>
      <w:r w:rsid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A2398">
        <w:rPr>
          <w:rFonts w:ascii="Times New Roman" w:eastAsiaTheme="minorEastAsia" w:hAnsi="Times New Roman" w:cs="Times New Roman"/>
          <w:sz w:val="28"/>
          <w:szCs w:val="28"/>
          <w:lang w:val="uk-UA"/>
        </w:rPr>
        <w:t>силі</w:t>
      </w:r>
      <w:r w:rsid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>притягання</w:t>
      </w:r>
      <w:r w:rsidR="0018202D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елементарного</w:t>
      </w:r>
      <w:r w:rsidR="006179F1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шару</w:t>
      </w:r>
      <w:r w:rsidR="00BD248F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 </w:t>
      </w:r>
      <w:r w:rsidR="00F45263">
        <w:rPr>
          <w:rFonts w:ascii="Times New Roman" w:eastAsiaTheme="minorEastAsia" w:hAnsi="Times New Roman" w:cs="Times New Roman"/>
          <w:sz w:val="28"/>
          <w:szCs w:val="28"/>
          <w:lang w:val="uk-UA"/>
        </w:rPr>
        <w:t>залишков</w:t>
      </w:r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ої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маси </w:t>
      </w:r>
      <w:r w:rsidR="00BD248F" w:rsidRPr="00BD24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BD248F" w:rsidRPr="0051007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F565E">
        <w:rPr>
          <w:rFonts w:ascii="Times New Roman" w:eastAsiaTheme="minorEastAsia" w:hAnsi="Times New Roman" w:cs="Times New Roman"/>
          <w:sz w:val="28"/>
          <w:szCs w:val="28"/>
          <w:lang w:val="uk-UA"/>
        </w:rPr>
        <w:t>кулі</w:t>
      </w:r>
      <w:r w:rsid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обмеженої цим шаром</w:t>
      </w:r>
      <w:r w:rsidR="006D6FF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відомими  масою і радіусом </w:t>
      </w:r>
      <w:r w:rsidR="00991CF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кулі 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формули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πρ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0C26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визначаємо </w:t>
      </w:r>
      <w:r w:rsidR="00991CF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устину однорідної речовини кулі: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ρ=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  <w:r w:rsidR="00A7152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876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Підставляючи у формулу для 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розрахунку </w:t>
      </w:r>
      <w:r w:rsidR="00BD248F" w:rsidRP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залишкової </w:t>
      </w:r>
      <w:r w:rsidR="00C8762E">
        <w:rPr>
          <w:rFonts w:ascii="Times New Roman" w:eastAsiaTheme="minorEastAsia" w:hAnsi="Times New Roman" w:cs="Times New Roman"/>
          <w:sz w:val="28"/>
          <w:szCs w:val="28"/>
          <w:lang w:val="uk-UA"/>
        </w:rPr>
        <w:t>маси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кулі </w:t>
      </w:r>
      <w:r w:rsidR="00C876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вираз для 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густини</w:t>
      </w:r>
      <w:r w:rsidR="009B6946" w:rsidRP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її </w:t>
      </w:r>
      <w:r w:rsidR="009B6946" w:rsidRP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>однорідної речовини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виражаємо </w:t>
      </w:r>
      <w:r w:rsidR="009B6946" w:rsidRP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залишкову масу 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кулі та</w:t>
      </w:r>
      <w:r w:rsidR="00C13C3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масу </w:t>
      </w:r>
      <w:r w:rsidR="00C13C38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відповідного їй елементарного шару</w:t>
      </w:r>
      <w:r w:rsidR="009B69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через модуль радіуса-вектора</w:t>
      </w:r>
      <w:r w:rsidR="006179F1" w:rsidRP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6179F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6179F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6179F1" w:rsidRPr="006179F1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  <w:r w:rsid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що задає їх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нє</w:t>
      </w:r>
      <w:r w:rsid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початкове положення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відносно центра кулі:</w:t>
      </w:r>
      <w:r w:rsidR="009B31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EA0F02" w:rsidRDefault="00A71524" w:rsidP="00C8762E">
      <w:pPr>
        <w:ind w:left="284" w:right="-22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πρ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</w:t>
      </w:r>
      <w:r w:rsidR="00F4526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13C3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dr</m:t>
        </m:r>
      </m:oMath>
      <w:r w:rsidR="00C13C38" w:rsidRPr="006179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A71524" w:rsidRDefault="0088496F" w:rsidP="002B4D8F">
      <w:pPr>
        <w:ind w:left="284"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Тоді 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>розрахова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вище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формула для 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>елементарної</w:t>
      </w:r>
      <w:r w:rsidR="00C13C3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роботи </w:t>
      </w:r>
      <w:r w:rsidR="00363B6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 перенесенню </w:t>
      </w:r>
      <w:r w:rsidR="00C876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окремого </w:t>
      </w:r>
      <w:r w:rsidR="00363B6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виділеного </w:t>
      </w:r>
      <w:r w:rsidR="00363B6D" w:rsidRPr="00363B6D">
        <w:rPr>
          <w:rFonts w:ascii="Times New Roman" w:eastAsiaTheme="minorEastAsia" w:hAnsi="Times New Roman" w:cs="Times New Roman"/>
          <w:sz w:val="28"/>
          <w:szCs w:val="28"/>
          <w:lang w:val="uk-UA"/>
        </w:rPr>
        <w:t>елементарного шару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набуде вигляду</w:t>
      </w:r>
      <w:r w:rsidR="00363B6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                                     dA=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Gm∙dm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dr .</m:t>
        </m:r>
      </m:oMath>
      <w:r w:rsid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A71524" w:rsidRPr="005241D1" w:rsidRDefault="00363B6D" w:rsidP="00C8762E">
      <w:pPr>
        <w:ind w:left="284"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7152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4361F" w:rsidRP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Використовуючи 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dA=-d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</m:t>
            </m:r>
          </m:sub>
        </m:sSub>
      </m:oMath>
      <w:r w:rsid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інтегруючи</w:t>
      </w:r>
      <w:r w:rsidR="00BD24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одержаний</w:t>
      </w:r>
      <w:r w:rsid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вираз для елементарної роботи в межах від</w:t>
      </w:r>
      <w:r w:rsidR="002B4D8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04361F" w:rsidRP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0 до </w:t>
      </w:r>
      <w:r w:rsidR="0004361F" w:rsidRPr="0004361F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R</w:t>
      </w:r>
      <w:r w:rsidR="0004361F" w:rsidRP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04361F" w:rsidRPr="0004361F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04361F" w:rsidRP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визначаємо </w:t>
      </w:r>
      <w:r w:rsid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w:r w:rsidR="0004361F" w:rsidRPr="0004361F">
        <w:rPr>
          <w:rFonts w:ascii="Times New Roman" w:eastAsiaTheme="minorEastAsia" w:hAnsi="Times New Roman" w:cs="Times New Roman"/>
          <w:sz w:val="28"/>
          <w:szCs w:val="28"/>
          <w:lang w:val="uk-UA"/>
        </w:rPr>
        <w:t>равітаційну енергію однорідної  кулі</w:t>
      </w:r>
      <w:r w:rsidR="00A71524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D330FA" w:rsidRPr="00C6382E" w:rsidRDefault="00C6382E" w:rsidP="00C8762E">
      <w:pPr>
        <w:ind w:left="284"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п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=-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3G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dr=-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3G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:rsidR="00C6382E" w:rsidRPr="00C6382E" w:rsidRDefault="00F45263" w:rsidP="00C8762E">
      <w:pPr>
        <w:ind w:left="284" w:right="-2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Відповідь:</w:t>
      </w:r>
      <w:r w:rsid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гравітаційна енергія однорідної кулі з відомими значеннями маси і радіуса розраховується за формулою</w:t>
      </w:r>
      <w:r w:rsidR="00163223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  <w:r w:rsid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5R</m:t>
            </m:r>
          </m:den>
        </m:f>
      </m:oMath>
      <w:r w:rsidR="00C6382E" w:rsidRPr="00C638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363B6D" w:rsidRPr="005241D1" w:rsidRDefault="005241D1" w:rsidP="009B31B0">
      <w:pPr>
        <w:ind w:left="567" w:right="-30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Джерело: </w:t>
      </w:r>
      <w:r w:rsidRPr="005241D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: </w:t>
      </w:r>
      <w:r w:rsidRPr="005241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газета «Фізика», № 32-33,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листопад  </w:t>
      </w:r>
      <w:r w:rsidRPr="005241D1">
        <w:rPr>
          <w:rFonts w:ascii="Times New Roman" w:eastAsiaTheme="minorEastAsia" w:hAnsi="Times New Roman" w:cs="Times New Roman"/>
          <w:sz w:val="28"/>
          <w:szCs w:val="28"/>
          <w:lang w:val="uk-UA"/>
        </w:rPr>
        <w:t>2007 р.</w:t>
      </w: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0C265C" w:rsidP="000C265C">
      <w:pPr>
        <w:tabs>
          <w:tab w:val="left" w:pos="8940"/>
        </w:tabs>
        <w:ind w:left="567" w:right="-16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26FF" w:rsidRDefault="00F526FF" w:rsidP="00517776">
      <w:pPr>
        <w:ind w:left="567" w:right="-16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15B1C" w:rsidRDefault="00315B1C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p w:rsidR="00903D9E" w:rsidRPr="00543485" w:rsidRDefault="00903D9E" w:rsidP="00517776">
      <w:pPr>
        <w:ind w:right="-16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3D9E" w:rsidRPr="00543485" w:rsidSect="00604BD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5A" w:rsidRDefault="0084735A" w:rsidP="00B953C9">
      <w:pPr>
        <w:spacing w:after="0" w:line="240" w:lineRule="auto"/>
      </w:pPr>
      <w:r>
        <w:separator/>
      </w:r>
    </w:p>
  </w:endnote>
  <w:endnote w:type="continuationSeparator" w:id="0">
    <w:p w:rsidR="0084735A" w:rsidRDefault="0084735A" w:rsidP="00B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5A" w:rsidRDefault="0084735A" w:rsidP="00B953C9">
      <w:pPr>
        <w:spacing w:after="0" w:line="240" w:lineRule="auto"/>
      </w:pPr>
      <w:r>
        <w:separator/>
      </w:r>
    </w:p>
  </w:footnote>
  <w:footnote w:type="continuationSeparator" w:id="0">
    <w:p w:rsidR="0084735A" w:rsidRDefault="0084735A" w:rsidP="00B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B0"/>
      </v:shape>
    </w:pict>
  </w:numPicBullet>
  <w:abstractNum w:abstractNumId="0">
    <w:nsid w:val="06163B7B"/>
    <w:multiLevelType w:val="hybridMultilevel"/>
    <w:tmpl w:val="21924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F30"/>
    <w:multiLevelType w:val="hybridMultilevel"/>
    <w:tmpl w:val="8DCC69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E736C"/>
    <w:multiLevelType w:val="hybridMultilevel"/>
    <w:tmpl w:val="42D0AD0C"/>
    <w:lvl w:ilvl="0" w:tplc="000A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5ED0"/>
    <w:multiLevelType w:val="hybridMultilevel"/>
    <w:tmpl w:val="F9003C52"/>
    <w:lvl w:ilvl="0" w:tplc="C6949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E40B2"/>
    <w:multiLevelType w:val="hybridMultilevel"/>
    <w:tmpl w:val="540A8F7C"/>
    <w:lvl w:ilvl="0" w:tplc="2CCCDEF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2CAB471F"/>
    <w:multiLevelType w:val="hybridMultilevel"/>
    <w:tmpl w:val="6368F32C"/>
    <w:lvl w:ilvl="0" w:tplc="04190007">
      <w:start w:val="1"/>
      <w:numFmt w:val="bullet"/>
      <w:lvlText w:val=""/>
      <w:lvlPicBulletId w:val="0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>
    <w:nsid w:val="2DE309BC"/>
    <w:multiLevelType w:val="hybridMultilevel"/>
    <w:tmpl w:val="F2C053E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C4B410C"/>
    <w:multiLevelType w:val="hybridMultilevel"/>
    <w:tmpl w:val="58E00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CB4736"/>
    <w:multiLevelType w:val="hybridMultilevel"/>
    <w:tmpl w:val="FBEE94FA"/>
    <w:lvl w:ilvl="0" w:tplc="0340F2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F34D24"/>
    <w:multiLevelType w:val="hybridMultilevel"/>
    <w:tmpl w:val="00528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12CB"/>
    <w:multiLevelType w:val="hybridMultilevel"/>
    <w:tmpl w:val="0EE27036"/>
    <w:lvl w:ilvl="0" w:tplc="351A9C78">
      <w:start w:val="1"/>
      <w:numFmt w:val="bullet"/>
      <w:lvlText w:val="–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81"/>
    <w:rsid w:val="0004361F"/>
    <w:rsid w:val="00046304"/>
    <w:rsid w:val="0005223E"/>
    <w:rsid w:val="00052740"/>
    <w:rsid w:val="00054FEF"/>
    <w:rsid w:val="00065F2F"/>
    <w:rsid w:val="00066341"/>
    <w:rsid w:val="00070A93"/>
    <w:rsid w:val="000A49D8"/>
    <w:rsid w:val="000B02B3"/>
    <w:rsid w:val="000B1D46"/>
    <w:rsid w:val="000B56D0"/>
    <w:rsid w:val="000C265C"/>
    <w:rsid w:val="000C4755"/>
    <w:rsid w:val="000D2067"/>
    <w:rsid w:val="000D35F8"/>
    <w:rsid w:val="000E0484"/>
    <w:rsid w:val="000E3A56"/>
    <w:rsid w:val="000F1F80"/>
    <w:rsid w:val="000F3C82"/>
    <w:rsid w:val="000F3F73"/>
    <w:rsid w:val="000F4D31"/>
    <w:rsid w:val="000F66FA"/>
    <w:rsid w:val="00115BAA"/>
    <w:rsid w:val="00121122"/>
    <w:rsid w:val="00163223"/>
    <w:rsid w:val="00166D1B"/>
    <w:rsid w:val="001677F3"/>
    <w:rsid w:val="00172D3C"/>
    <w:rsid w:val="0017752B"/>
    <w:rsid w:val="0018202D"/>
    <w:rsid w:val="00184F38"/>
    <w:rsid w:val="00190756"/>
    <w:rsid w:val="0019232D"/>
    <w:rsid w:val="001A171C"/>
    <w:rsid w:val="001A4242"/>
    <w:rsid w:val="001D2ECE"/>
    <w:rsid w:val="001D3695"/>
    <w:rsid w:val="001E6C4E"/>
    <w:rsid w:val="00212D09"/>
    <w:rsid w:val="00214F2E"/>
    <w:rsid w:val="002218D8"/>
    <w:rsid w:val="00224168"/>
    <w:rsid w:val="00227BD9"/>
    <w:rsid w:val="002351EC"/>
    <w:rsid w:val="00241587"/>
    <w:rsid w:val="0025258C"/>
    <w:rsid w:val="00263E13"/>
    <w:rsid w:val="002669A2"/>
    <w:rsid w:val="00271F7C"/>
    <w:rsid w:val="00280E0F"/>
    <w:rsid w:val="00292497"/>
    <w:rsid w:val="00297C56"/>
    <w:rsid w:val="002A0D5E"/>
    <w:rsid w:val="002A52E4"/>
    <w:rsid w:val="002B3FAD"/>
    <w:rsid w:val="002B4D8F"/>
    <w:rsid w:val="002C52DA"/>
    <w:rsid w:val="002E65BD"/>
    <w:rsid w:val="002E6743"/>
    <w:rsid w:val="002E7AB5"/>
    <w:rsid w:val="002F5178"/>
    <w:rsid w:val="002F5510"/>
    <w:rsid w:val="00300444"/>
    <w:rsid w:val="00303447"/>
    <w:rsid w:val="00303E02"/>
    <w:rsid w:val="00304EF9"/>
    <w:rsid w:val="0031387B"/>
    <w:rsid w:val="00315B1C"/>
    <w:rsid w:val="0033600A"/>
    <w:rsid w:val="00336AE9"/>
    <w:rsid w:val="00356DB3"/>
    <w:rsid w:val="00363B6D"/>
    <w:rsid w:val="00367CD3"/>
    <w:rsid w:val="00371DA2"/>
    <w:rsid w:val="00375838"/>
    <w:rsid w:val="00377B01"/>
    <w:rsid w:val="00380808"/>
    <w:rsid w:val="0039336B"/>
    <w:rsid w:val="00396CC5"/>
    <w:rsid w:val="003A0B73"/>
    <w:rsid w:val="003A7C72"/>
    <w:rsid w:val="003D6ABF"/>
    <w:rsid w:val="003E0BD2"/>
    <w:rsid w:val="003F20EA"/>
    <w:rsid w:val="003F6D72"/>
    <w:rsid w:val="00400526"/>
    <w:rsid w:val="00401724"/>
    <w:rsid w:val="0040292C"/>
    <w:rsid w:val="004112C7"/>
    <w:rsid w:val="00411D84"/>
    <w:rsid w:val="00416023"/>
    <w:rsid w:val="00427E02"/>
    <w:rsid w:val="00434357"/>
    <w:rsid w:val="004433A9"/>
    <w:rsid w:val="0045193D"/>
    <w:rsid w:val="00452A5C"/>
    <w:rsid w:val="004654C7"/>
    <w:rsid w:val="004665B5"/>
    <w:rsid w:val="004731FB"/>
    <w:rsid w:val="00490AF0"/>
    <w:rsid w:val="00496BBE"/>
    <w:rsid w:val="004A47C5"/>
    <w:rsid w:val="004B3708"/>
    <w:rsid w:val="004C5943"/>
    <w:rsid w:val="004D7755"/>
    <w:rsid w:val="004D799C"/>
    <w:rsid w:val="004E2EC5"/>
    <w:rsid w:val="004F0C77"/>
    <w:rsid w:val="004F167E"/>
    <w:rsid w:val="004F6AEB"/>
    <w:rsid w:val="005012F6"/>
    <w:rsid w:val="00503F25"/>
    <w:rsid w:val="0051007A"/>
    <w:rsid w:val="00511295"/>
    <w:rsid w:val="00517776"/>
    <w:rsid w:val="005241D1"/>
    <w:rsid w:val="005257FA"/>
    <w:rsid w:val="005267F0"/>
    <w:rsid w:val="0052709B"/>
    <w:rsid w:val="00537F1A"/>
    <w:rsid w:val="005402BD"/>
    <w:rsid w:val="00543485"/>
    <w:rsid w:val="005456E2"/>
    <w:rsid w:val="00561A42"/>
    <w:rsid w:val="00570976"/>
    <w:rsid w:val="0057105A"/>
    <w:rsid w:val="00575E86"/>
    <w:rsid w:val="00593337"/>
    <w:rsid w:val="00593C40"/>
    <w:rsid w:val="00596DA9"/>
    <w:rsid w:val="005A0EC4"/>
    <w:rsid w:val="005A3983"/>
    <w:rsid w:val="005B0F4A"/>
    <w:rsid w:val="005B10D8"/>
    <w:rsid w:val="005B22F3"/>
    <w:rsid w:val="005C7363"/>
    <w:rsid w:val="005D412C"/>
    <w:rsid w:val="005F21E2"/>
    <w:rsid w:val="005F451C"/>
    <w:rsid w:val="005F49D2"/>
    <w:rsid w:val="005F55E7"/>
    <w:rsid w:val="00604BD5"/>
    <w:rsid w:val="006179F1"/>
    <w:rsid w:val="00623C0F"/>
    <w:rsid w:val="00641AFA"/>
    <w:rsid w:val="00644331"/>
    <w:rsid w:val="00650C16"/>
    <w:rsid w:val="00655CD8"/>
    <w:rsid w:val="00674C6F"/>
    <w:rsid w:val="00675CC4"/>
    <w:rsid w:val="00694F87"/>
    <w:rsid w:val="00695FEE"/>
    <w:rsid w:val="006A0707"/>
    <w:rsid w:val="006B0334"/>
    <w:rsid w:val="006B1A1B"/>
    <w:rsid w:val="006D6FF1"/>
    <w:rsid w:val="006E0BE7"/>
    <w:rsid w:val="0070340E"/>
    <w:rsid w:val="0073242C"/>
    <w:rsid w:val="007348F3"/>
    <w:rsid w:val="007365BC"/>
    <w:rsid w:val="00744CA7"/>
    <w:rsid w:val="00753306"/>
    <w:rsid w:val="007A4E01"/>
    <w:rsid w:val="007A71F1"/>
    <w:rsid w:val="007B08DF"/>
    <w:rsid w:val="007B3B32"/>
    <w:rsid w:val="007D2E9B"/>
    <w:rsid w:val="007D31F2"/>
    <w:rsid w:val="007D437C"/>
    <w:rsid w:val="007F0A35"/>
    <w:rsid w:val="008027E7"/>
    <w:rsid w:val="00816A89"/>
    <w:rsid w:val="0082287A"/>
    <w:rsid w:val="00830B58"/>
    <w:rsid w:val="00832278"/>
    <w:rsid w:val="00836D08"/>
    <w:rsid w:val="00842DF3"/>
    <w:rsid w:val="00843CE3"/>
    <w:rsid w:val="0084735A"/>
    <w:rsid w:val="00851195"/>
    <w:rsid w:val="00871300"/>
    <w:rsid w:val="0088496F"/>
    <w:rsid w:val="008853BC"/>
    <w:rsid w:val="008B244B"/>
    <w:rsid w:val="008B2B23"/>
    <w:rsid w:val="008C48A5"/>
    <w:rsid w:val="008E43CB"/>
    <w:rsid w:val="008E4A16"/>
    <w:rsid w:val="008F3B40"/>
    <w:rsid w:val="008F5EB1"/>
    <w:rsid w:val="00900D00"/>
    <w:rsid w:val="00902B2C"/>
    <w:rsid w:val="00903D9E"/>
    <w:rsid w:val="0090634A"/>
    <w:rsid w:val="0092490F"/>
    <w:rsid w:val="00925B8E"/>
    <w:rsid w:val="00927D05"/>
    <w:rsid w:val="0093686F"/>
    <w:rsid w:val="00951BCB"/>
    <w:rsid w:val="009703DB"/>
    <w:rsid w:val="00977AAA"/>
    <w:rsid w:val="009831BF"/>
    <w:rsid w:val="00986970"/>
    <w:rsid w:val="00990DF4"/>
    <w:rsid w:val="00990E8C"/>
    <w:rsid w:val="00991CFC"/>
    <w:rsid w:val="0099255C"/>
    <w:rsid w:val="009944FA"/>
    <w:rsid w:val="009948D9"/>
    <w:rsid w:val="00997E9F"/>
    <w:rsid w:val="009A2964"/>
    <w:rsid w:val="009B0AE1"/>
    <w:rsid w:val="009B31B0"/>
    <w:rsid w:val="009B6946"/>
    <w:rsid w:val="009D1073"/>
    <w:rsid w:val="009D4770"/>
    <w:rsid w:val="009D607A"/>
    <w:rsid w:val="009F5632"/>
    <w:rsid w:val="009F7242"/>
    <w:rsid w:val="00A1097D"/>
    <w:rsid w:val="00A2038F"/>
    <w:rsid w:val="00A34E10"/>
    <w:rsid w:val="00A40258"/>
    <w:rsid w:val="00A50EB2"/>
    <w:rsid w:val="00A50FC4"/>
    <w:rsid w:val="00A512C7"/>
    <w:rsid w:val="00A65D81"/>
    <w:rsid w:val="00A71524"/>
    <w:rsid w:val="00A72AAE"/>
    <w:rsid w:val="00A769F1"/>
    <w:rsid w:val="00A962F9"/>
    <w:rsid w:val="00AA08F6"/>
    <w:rsid w:val="00AA2398"/>
    <w:rsid w:val="00AA57B6"/>
    <w:rsid w:val="00AD08DB"/>
    <w:rsid w:val="00AF1DD9"/>
    <w:rsid w:val="00B00680"/>
    <w:rsid w:val="00B13C38"/>
    <w:rsid w:val="00B47BFD"/>
    <w:rsid w:val="00B53ADC"/>
    <w:rsid w:val="00B64EB3"/>
    <w:rsid w:val="00B755DE"/>
    <w:rsid w:val="00B850BF"/>
    <w:rsid w:val="00B953C9"/>
    <w:rsid w:val="00BA171A"/>
    <w:rsid w:val="00BB218B"/>
    <w:rsid w:val="00BB38EF"/>
    <w:rsid w:val="00BC30D1"/>
    <w:rsid w:val="00BC5962"/>
    <w:rsid w:val="00BD248F"/>
    <w:rsid w:val="00BD4C65"/>
    <w:rsid w:val="00BD62D2"/>
    <w:rsid w:val="00BE46B2"/>
    <w:rsid w:val="00BF1178"/>
    <w:rsid w:val="00BF4155"/>
    <w:rsid w:val="00BF4962"/>
    <w:rsid w:val="00BF6E5D"/>
    <w:rsid w:val="00BF7CFE"/>
    <w:rsid w:val="00C03A6E"/>
    <w:rsid w:val="00C06044"/>
    <w:rsid w:val="00C13C38"/>
    <w:rsid w:val="00C1402F"/>
    <w:rsid w:val="00C17AC3"/>
    <w:rsid w:val="00C22F50"/>
    <w:rsid w:val="00C27735"/>
    <w:rsid w:val="00C3005B"/>
    <w:rsid w:val="00C312C9"/>
    <w:rsid w:val="00C36D71"/>
    <w:rsid w:val="00C401FF"/>
    <w:rsid w:val="00C4236C"/>
    <w:rsid w:val="00C51AF8"/>
    <w:rsid w:val="00C53970"/>
    <w:rsid w:val="00C57455"/>
    <w:rsid w:val="00C57FC8"/>
    <w:rsid w:val="00C60DA3"/>
    <w:rsid w:val="00C6382E"/>
    <w:rsid w:val="00C7107C"/>
    <w:rsid w:val="00C77D44"/>
    <w:rsid w:val="00C8762E"/>
    <w:rsid w:val="00CA0AB2"/>
    <w:rsid w:val="00CA1410"/>
    <w:rsid w:val="00CA34B6"/>
    <w:rsid w:val="00CA5289"/>
    <w:rsid w:val="00CA787A"/>
    <w:rsid w:val="00CB0FCA"/>
    <w:rsid w:val="00CB1938"/>
    <w:rsid w:val="00CB2FF6"/>
    <w:rsid w:val="00CB3B4F"/>
    <w:rsid w:val="00CB789A"/>
    <w:rsid w:val="00CD339E"/>
    <w:rsid w:val="00CD50FB"/>
    <w:rsid w:val="00CE02F3"/>
    <w:rsid w:val="00CF6621"/>
    <w:rsid w:val="00D01063"/>
    <w:rsid w:val="00D030BE"/>
    <w:rsid w:val="00D17711"/>
    <w:rsid w:val="00D218BE"/>
    <w:rsid w:val="00D2339C"/>
    <w:rsid w:val="00D322AA"/>
    <w:rsid w:val="00D330FA"/>
    <w:rsid w:val="00D37CDF"/>
    <w:rsid w:val="00D40294"/>
    <w:rsid w:val="00D4179C"/>
    <w:rsid w:val="00D6420E"/>
    <w:rsid w:val="00D77806"/>
    <w:rsid w:val="00D81E45"/>
    <w:rsid w:val="00DC2CC0"/>
    <w:rsid w:val="00DD53F9"/>
    <w:rsid w:val="00DD5626"/>
    <w:rsid w:val="00DD6AF8"/>
    <w:rsid w:val="00DE3759"/>
    <w:rsid w:val="00DE7156"/>
    <w:rsid w:val="00DF5381"/>
    <w:rsid w:val="00E000B4"/>
    <w:rsid w:val="00E00664"/>
    <w:rsid w:val="00E04342"/>
    <w:rsid w:val="00E05A02"/>
    <w:rsid w:val="00E1147C"/>
    <w:rsid w:val="00E174B1"/>
    <w:rsid w:val="00E27536"/>
    <w:rsid w:val="00E31209"/>
    <w:rsid w:val="00E41384"/>
    <w:rsid w:val="00E43EAE"/>
    <w:rsid w:val="00E544BD"/>
    <w:rsid w:val="00E76A03"/>
    <w:rsid w:val="00E83AA7"/>
    <w:rsid w:val="00E84694"/>
    <w:rsid w:val="00E87FB6"/>
    <w:rsid w:val="00E96D50"/>
    <w:rsid w:val="00EA0F02"/>
    <w:rsid w:val="00EA54B5"/>
    <w:rsid w:val="00EB47FA"/>
    <w:rsid w:val="00EB54CF"/>
    <w:rsid w:val="00EC204A"/>
    <w:rsid w:val="00EE2D79"/>
    <w:rsid w:val="00EE3F28"/>
    <w:rsid w:val="00EF17DE"/>
    <w:rsid w:val="00EF565E"/>
    <w:rsid w:val="00EF66B3"/>
    <w:rsid w:val="00EF7C0F"/>
    <w:rsid w:val="00F00FE6"/>
    <w:rsid w:val="00F10060"/>
    <w:rsid w:val="00F11E5A"/>
    <w:rsid w:val="00F14DA5"/>
    <w:rsid w:val="00F41DA4"/>
    <w:rsid w:val="00F45263"/>
    <w:rsid w:val="00F5006E"/>
    <w:rsid w:val="00F50273"/>
    <w:rsid w:val="00F526FF"/>
    <w:rsid w:val="00F65039"/>
    <w:rsid w:val="00F708DA"/>
    <w:rsid w:val="00F91A2B"/>
    <w:rsid w:val="00FA66BE"/>
    <w:rsid w:val="00FC0E6C"/>
    <w:rsid w:val="00FD1096"/>
    <w:rsid w:val="00FE6CA9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3C9"/>
  </w:style>
  <w:style w:type="paragraph" w:styleId="a6">
    <w:name w:val="footer"/>
    <w:basedOn w:val="a"/>
    <w:link w:val="a7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3C9"/>
  </w:style>
  <w:style w:type="paragraph" w:styleId="a8">
    <w:name w:val="Balloon Text"/>
    <w:basedOn w:val="a"/>
    <w:link w:val="a9"/>
    <w:uiPriority w:val="99"/>
    <w:semiHidden/>
    <w:unhideWhenUsed/>
    <w:rsid w:val="007A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E0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72D3C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7533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3C9"/>
  </w:style>
  <w:style w:type="paragraph" w:styleId="a6">
    <w:name w:val="footer"/>
    <w:basedOn w:val="a"/>
    <w:link w:val="a7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3C9"/>
  </w:style>
  <w:style w:type="paragraph" w:styleId="a8">
    <w:name w:val="Balloon Text"/>
    <w:basedOn w:val="a"/>
    <w:link w:val="a9"/>
    <w:uiPriority w:val="99"/>
    <w:semiHidden/>
    <w:unhideWhenUsed/>
    <w:rsid w:val="007A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E0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72D3C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753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E4FB-39EF-4C24-9F85-BC638423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 Sheka</dc:creator>
  <cp:lastModifiedBy>Main</cp:lastModifiedBy>
  <cp:revision>15</cp:revision>
  <cp:lastPrinted>2007-01-01T04:26:00Z</cp:lastPrinted>
  <dcterms:created xsi:type="dcterms:W3CDTF">2022-05-01T07:29:00Z</dcterms:created>
  <dcterms:modified xsi:type="dcterms:W3CDTF">2022-05-23T08:28:00Z</dcterms:modified>
</cp:coreProperties>
</file>