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4A" w:rsidRPr="00B05133" w:rsidRDefault="000A4B4A" w:rsidP="00B05133">
      <w:pPr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zh-CN"/>
        </w:rPr>
      </w:pPr>
      <w:bookmarkStart w:id="0" w:name="к201091574532"/>
      <w:r w:rsidRPr="00B05133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>Розробка уроку для 10 класу</w:t>
      </w:r>
      <w:r w:rsidR="00B05133" w:rsidRPr="00B05133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0B3FE0" w:rsidRPr="00B05133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>на тему</w:t>
      </w:r>
      <w:r w:rsidR="00B05133" w:rsidRPr="00B05133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B05133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«Види механічних коливань»</w:t>
      </w:r>
    </w:p>
    <w:p w:rsidR="00B05133" w:rsidRDefault="00B05133" w:rsidP="00B05133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Автор</w:t>
      </w:r>
      <w:r w:rsidR="000A4B4A" w:rsidRPr="00136F52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bookmarkStart w:id="1" w:name="_GoBack"/>
      <w:r w:rsidR="00136F52" w:rsidRPr="000A4B4A">
        <w:rPr>
          <w:rFonts w:ascii="Times New Roman" w:eastAsia="Times New Roman" w:hAnsi="Times New Roman"/>
          <w:sz w:val="28"/>
          <w:szCs w:val="28"/>
          <w:lang w:val="uk-UA"/>
        </w:rPr>
        <w:t xml:space="preserve">Хоменко </w:t>
      </w:r>
      <w:bookmarkEnd w:id="1"/>
      <w:r w:rsidR="00136F52" w:rsidRPr="000A4B4A">
        <w:rPr>
          <w:rFonts w:ascii="Times New Roman" w:eastAsia="Times New Roman" w:hAnsi="Times New Roman"/>
          <w:sz w:val="28"/>
          <w:szCs w:val="28"/>
          <w:lang w:val="uk-UA"/>
        </w:rPr>
        <w:t>Олександр Миколайович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0A4B4A" w:rsidRPr="000A4B4A">
        <w:rPr>
          <w:rFonts w:ascii="Times New Roman" w:eastAsia="Times New Roman" w:hAnsi="Times New Roman"/>
          <w:sz w:val="28"/>
          <w:szCs w:val="28"/>
          <w:lang w:val="uk-UA"/>
        </w:rPr>
        <w:t>вчитель фізики та астрономії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0A4B4A" w:rsidRPr="000A4B4A">
        <w:rPr>
          <w:rFonts w:ascii="Times New Roman" w:eastAsia="Times New Roman" w:hAnsi="Times New Roman"/>
          <w:sz w:val="28"/>
          <w:szCs w:val="28"/>
          <w:lang w:val="uk-UA"/>
        </w:rPr>
        <w:t>Лютенськобудищанської</w:t>
      </w:r>
      <w:proofErr w:type="spellEnd"/>
      <w:r w:rsidR="000A4B4A" w:rsidRPr="000A4B4A">
        <w:rPr>
          <w:rFonts w:ascii="Times New Roman" w:eastAsia="Times New Roman" w:hAnsi="Times New Roman"/>
          <w:sz w:val="28"/>
          <w:szCs w:val="28"/>
          <w:lang w:val="uk-UA"/>
        </w:rPr>
        <w:t xml:space="preserve"> загальноосвітньої школи І-ІІІ ступенів</w:t>
      </w:r>
      <w:r w:rsidRPr="00B0513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36F52">
        <w:rPr>
          <w:rFonts w:ascii="Times New Roman" w:eastAsia="Times New Roman" w:hAnsi="Times New Roman"/>
          <w:sz w:val="28"/>
          <w:szCs w:val="28"/>
          <w:lang w:val="uk-UA"/>
        </w:rPr>
        <w:t>Зіньківської міської ради Полтавської області</w:t>
      </w:r>
    </w:p>
    <w:p w:rsidR="000B744A" w:rsidRPr="003D5BBF" w:rsidRDefault="000B744A" w:rsidP="00B05133">
      <w:pPr>
        <w:spacing w:after="0" w:line="360" w:lineRule="auto"/>
        <w:ind w:left="1134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3D5B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32363" w:rsidRPr="003D5BBF" w:rsidRDefault="00732363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Формування предметних компетентностей: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формувати знання учнів про 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одним з найпоширеніших рухів у природі й техніці — коливальни</w:t>
      </w:r>
      <w:r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й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рух; </w:t>
      </w:r>
      <w:r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формувати знання про види коливань: незатухаючі та затухаючі, вільні, вимушені, автоколивання, формувати вміння розрізняти види коливань в різних коливальних си</w:t>
      </w:r>
      <w:r w:rsidR="000B05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темах; о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знайомити учнів з фізичними величинами, що характеризують коливальний рух</w:t>
      </w:r>
      <w:r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B744A" w:rsidRPr="003D5BBF" w:rsidRDefault="00732363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Формування ключових компетентностей:</w:t>
      </w:r>
      <w:r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E738B" w:rsidRPr="003D5BB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спілкування державною мовою</w:t>
      </w:r>
      <w:r w:rsidR="004E738B" w:rsidRPr="003D5BB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-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формувати вміння учнів пояс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нювати фізичні явища та процеси;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E738B" w:rsidRPr="003D5B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математична компетентність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- формувати вміння сприймати та відтворювати фізичну інформацію щодо опису явищ, процесів і законів природи у формі математичних рівнянь, графіків,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задачі на коливальний ру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х, вільні та вимушені коливання; </w:t>
      </w:r>
      <w:r w:rsidR="004E738B" w:rsidRPr="003D5B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основні компетентності у природничих науках і технологіях 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- формувати вміння розуміти та пояснювати усно і письмово фізичний зміст коливальних процесів у природі і техніці; </w:t>
      </w:r>
      <w:r w:rsidR="004E738B" w:rsidRPr="003D5B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уміння вчитися протягом життя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- </w:t>
      </w:r>
      <w:bookmarkStart w:id="2" w:name="_Hlk515459707"/>
      <w:bookmarkEnd w:id="2"/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р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озв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ивати пізнавальні навички учнів,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E738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в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иховувати уважність, зібраність, спостережливість.</w:t>
      </w:r>
    </w:p>
    <w:p w:rsidR="003D5BBF" w:rsidRDefault="003D5BBF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5BBF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3D5B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E738B" w:rsidRPr="003D5BBF">
        <w:rPr>
          <w:rFonts w:ascii="Times New Roman" w:hAnsi="Times New Roman"/>
          <w:sz w:val="28"/>
          <w:szCs w:val="28"/>
          <w:lang w:val="uk-UA" w:eastAsia="ru-RU"/>
        </w:rPr>
        <w:t>вивчення нового матеріалу</w:t>
      </w:r>
      <w:r w:rsidRPr="003D5BB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E738B" w:rsidRPr="003D5BBF" w:rsidRDefault="004E738B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3D5B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3D5BBF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 уроку</w:t>
      </w:r>
    </w:p>
    <w:p w:rsidR="003D5BBF" w:rsidRDefault="003D5BBF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 ОРГАНІЗАЦІЙНИЙ ЕТАП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:rsidR="00F85427" w:rsidRPr="003D5BBF" w:rsidRDefault="00F85427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Механічні коливання оточують нас усюди: погойдування гілля дерев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листя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, вібрація струн музичних інструментів, коливання поплавця на хвилі, рух маятника в годиннику, биття серця.</w:t>
      </w:r>
    </w:p>
    <w:p w:rsidR="000A4B4A" w:rsidRPr="000A4B4A" w:rsidRDefault="000A4B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A4B4A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Проблемні питання: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Що таке механічні коливання?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Як їх охарактеризувати?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:rsidR="003D5BBF" w:rsidRPr="00732363" w:rsidRDefault="00F85427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</w:pPr>
      <w:r w:rsidRPr="003D5BBF">
        <w:rPr>
          <w:rFonts w:ascii="Times New Roman" w:hAnsi="Times New Roman"/>
          <w:sz w:val="28"/>
          <w:szCs w:val="28"/>
        </w:rPr>
        <w:t xml:space="preserve">Коливання — один із найпоширеніших видів руху в природі й техніці. </w:t>
      </w:r>
      <w:r w:rsidRPr="00942DD8">
        <w:rPr>
          <w:rFonts w:ascii="Times New Roman" w:hAnsi="Times New Roman"/>
          <w:sz w:val="28"/>
          <w:szCs w:val="28"/>
          <w:lang w:val="uk-UA"/>
        </w:rPr>
        <w:t>Коливаються дерева в лісі, пшениця в полі,</w:t>
      </w:r>
      <w:r w:rsidRPr="003D5BBF">
        <w:rPr>
          <w:rFonts w:ascii="Times New Roman" w:hAnsi="Times New Roman"/>
          <w:sz w:val="28"/>
          <w:szCs w:val="28"/>
        </w:rPr>
        <w:t xml:space="preserve"> </w:t>
      </w:r>
      <w:r w:rsidR="003D5BBF">
        <w:rPr>
          <w:rFonts w:ascii="Times New Roman" w:hAnsi="Times New Roman"/>
          <w:sz w:val="28"/>
          <w:szCs w:val="28"/>
          <w:lang w:val="uk-UA"/>
        </w:rPr>
        <w:t>поршень в двигуні, голка швейної машинки</w:t>
      </w:r>
      <w:r w:rsidRPr="003D5BBF">
        <w:rPr>
          <w:rFonts w:ascii="Times New Roman" w:hAnsi="Times New Roman"/>
          <w:sz w:val="28"/>
          <w:szCs w:val="28"/>
        </w:rPr>
        <w:t>, мембрана телефону</w:t>
      </w:r>
      <w:r w:rsidR="003D5BBF">
        <w:rPr>
          <w:rFonts w:ascii="Times New Roman" w:hAnsi="Times New Roman"/>
          <w:sz w:val="28"/>
          <w:szCs w:val="28"/>
          <w:lang w:val="uk-UA"/>
        </w:rPr>
        <w:t>, голосові зв’язки і</w:t>
      </w:r>
      <w:r w:rsidR="003D5BBF" w:rsidRPr="00732363"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  <w:t xml:space="preserve"> т. д. Коливальний рух, має низку характерних ознак, про які ви </w:t>
      </w:r>
      <w:r w:rsidR="003D5BBF" w:rsidRPr="003D5BBF"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  <w:t xml:space="preserve">дізнаєтеся на цьому </w:t>
      </w:r>
      <w:proofErr w:type="spellStart"/>
      <w:r w:rsidR="003D5BBF" w:rsidRPr="003D5BBF"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  <w:t>уроці</w:t>
      </w:r>
      <w:proofErr w:type="spellEnd"/>
      <w:r w:rsidR="003D5BBF" w:rsidRPr="00732363"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  <w:t>.</w:t>
      </w:r>
    </w:p>
    <w:p w:rsidR="00F85427" w:rsidRPr="003D5BBF" w:rsidRDefault="00F85427" w:rsidP="00942DD8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5BBF">
        <w:rPr>
          <w:rFonts w:ascii="Times New Roman" w:hAnsi="Times New Roman" w:cs="Times New Roman"/>
          <w:b/>
          <w:i/>
          <w:sz w:val="28"/>
          <w:szCs w:val="28"/>
        </w:rPr>
        <w:t>Коливаннями</w:t>
      </w:r>
      <w:r w:rsidR="003D5BBF" w:rsidRPr="003D5B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5BBF">
        <w:rPr>
          <w:rFonts w:ascii="Times New Roman" w:hAnsi="Times New Roman" w:cs="Times New Roman"/>
          <w:sz w:val="28"/>
          <w:szCs w:val="28"/>
        </w:rPr>
        <w:t>називаються фізичні процеси, які точно або приблизно повторюються через однакові інтервали часу.</w:t>
      </w:r>
    </w:p>
    <w:p w:rsidR="00F85427" w:rsidRPr="003D5BBF" w:rsidRDefault="00F85427" w:rsidP="00942DD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BF">
        <w:rPr>
          <w:rFonts w:ascii="Times New Roman" w:hAnsi="Times New Roman" w:cs="Times New Roman"/>
          <w:sz w:val="28"/>
          <w:szCs w:val="28"/>
        </w:rPr>
        <w:lastRenderedPageBreak/>
        <w:t>Залежно від фізичної природи розрізняють механічні й електромагнітні коливання.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Механічні коливання</w:t>
      </w:r>
      <w:r w:rsid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Величини, що їх характеризують.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Механічні коливання –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це рухи тіла (або системи тіл), які відбуваються біля певного положення рівноваги та які точно або приблизно повторюються через рівні інтервали часу.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Зміщення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x </m:t>
        </m:r>
      </m:oMath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–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це відстань від положення рівноваги до точки, в якій у даний момент часу перебуває тіло, що коливається.</w:t>
      </w:r>
    </w:p>
    <w:p w:rsidR="000B744A" w:rsidRPr="00691DDD" w:rsidRDefault="00691DDD" w:rsidP="00691D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36F52">
        <w:rPr>
          <w:rFonts w:ascii="Times New Roman" w:eastAsia="MyriadPro-Regular" w:hAnsi="Times New Roman"/>
          <w:sz w:val="28"/>
          <w:szCs w:val="28"/>
          <w:lang w:eastAsia="ru-RU"/>
        </w:rPr>
        <w:t>[</w:t>
      </w:r>
      <w:r w:rsidRPr="00691DDD">
        <w:rPr>
          <w:rFonts w:ascii="Times New Roman" w:eastAsia="MyriadPro-Regular" w:hAnsi="Times New Roman"/>
          <w:sz w:val="28"/>
          <w:szCs w:val="28"/>
          <w:lang w:val="en-US" w:eastAsia="ru-RU"/>
        </w:rPr>
        <w:t>x</w:t>
      </w:r>
      <w:r w:rsidRPr="00136F52">
        <w:rPr>
          <w:rFonts w:ascii="Times New Roman" w:eastAsia="MyriadPro-Regular" w:hAnsi="Times New Roman"/>
          <w:sz w:val="28"/>
          <w:szCs w:val="28"/>
          <w:lang w:eastAsia="ru-RU"/>
        </w:rPr>
        <w:t xml:space="preserve">] = </w:t>
      </w:r>
      <w:r w:rsidRPr="00691DDD">
        <w:rPr>
          <w:rFonts w:ascii="Times New Roman" w:eastAsia="MyriadPro-Regular" w:hAnsi="Times New Roman"/>
          <w:sz w:val="28"/>
          <w:szCs w:val="28"/>
          <w:lang w:val="uk-UA" w:eastAsia="ru-RU"/>
        </w:rPr>
        <w:t>1 м</w:t>
      </w:r>
    </w:p>
    <w:p w:rsidR="000B744A" w:rsidRPr="003D5BBF" w:rsidRDefault="008A2CA7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margin">
              <wp:posOffset>4330700</wp:posOffset>
            </wp:positionH>
            <wp:positionV relativeFrom="paragraph">
              <wp:posOffset>437515</wp:posOffset>
            </wp:positionV>
            <wp:extent cx="1986280" cy="1581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44A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Амплітуда коливань </w:t>
      </w:r>
      <m:oMath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A</m:t>
        </m:r>
      </m:oMath>
      <w:r w:rsidR="003D5BBF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0B744A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–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максимальна відстань, на яку відхиляється тіло від положення рівноваги.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A=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max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 xml:space="preserve">  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м</m:t>
          </m:r>
        </m:oMath>
      </m:oMathPara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Період коливань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="003D5BBF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–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час одного повного коливання.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T=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с</m:t>
          </m:r>
        </m:oMath>
      </m:oMathPara>
    </w:p>
    <w:p w:rsidR="000B744A" w:rsidRPr="001D0F43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Частота коливань </w:t>
      </w:r>
      <m:oMath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>ν</m:t>
        </m:r>
      </m:oMath>
      <w:r w:rsidR="003D5BBF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– </w:t>
      </w:r>
      <w:r w:rsidRPr="001D0F43">
        <w:rPr>
          <w:rFonts w:ascii="Times New Roman" w:eastAsia="MyriadPro-Regular" w:hAnsi="Times New Roman"/>
          <w:sz w:val="28"/>
          <w:szCs w:val="28"/>
          <w:lang w:val="uk-UA" w:eastAsia="ru-RU"/>
        </w:rPr>
        <w:t>кількість коливань за одиницю часу.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m:rPr>
              <m:sty m:val="p"/>
            </m:rP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>ν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t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</m:t>
          </m:r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ν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Гц</m:t>
          </m:r>
        </m:oMath>
      </m:oMathPara>
    </w:p>
    <w:p w:rsidR="008A2CA7" w:rsidRDefault="008A2CA7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Взаємозв’язок між періодом і частотою </w:t>
      </w:r>
    </w:p>
    <w:p w:rsidR="000B744A" w:rsidRDefault="008A2CA7" w:rsidP="00942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106E07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69A5F8" wp14:editId="15111395">
            <wp:extent cx="607695" cy="427355"/>
            <wp:effectExtent l="0" t="0" r="1905" b="0"/>
            <wp:docPr id="7" name="Рисунок 7" descr="https://subject.com.ua/lesson/physics/10klas_2/10klas_2.files/image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bject.com.ua/lesson/physics/10klas_2/10klas_2.files/image5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A7" w:rsidRDefault="008A2CA7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06E0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Циклічна частота</w:t>
      </w:r>
      <w:r w:rsidRPr="00942D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ω</w:t>
      </w:r>
      <w:r w:rsidRP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кількість 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повних коливань, здійснених тілом за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t>π</w:t>
      </w:r>
      <w:r w:rsidRPr="00106E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секунд</w:t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942DD8" w:rsidRPr="00942D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942DD8" w:rsidRPr="00942D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[</w:t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ω</w:t>
      </w:r>
      <w:r w:rsidR="00942DD8" w:rsidRPr="00136F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] =</w:t>
      </w:r>
      <w:r w:rsidR="00691D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</w:t>
      </w:r>
      <w:r w:rsidR="00942DD8" w:rsidRPr="00136F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рад/с, або</w:t>
      </w:r>
      <w:r w:rsidR="00691D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</w:t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Гц</w:t>
      </w:r>
      <w:proofErr w:type="spellEnd"/>
    </w:p>
    <w:p w:rsidR="008A2CA7" w:rsidRDefault="008A2CA7" w:rsidP="0094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06E07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AEECCE4" wp14:editId="263708B1">
            <wp:extent cx="1352550" cy="568056"/>
            <wp:effectExtent l="0" t="0" r="0" b="0"/>
            <wp:docPr id="5" name="Рисунок 5" descr="https://subject.com.ua/lesson/physics/10klas_2/10klas_2.files/image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bject.com.ua/lesson/physics/10klas_2/10klas_2.files/image5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12" cy="5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691DDD" w:rsidRPr="00106E07" w:rsidRDefault="00691DDD" w:rsidP="00691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91D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Фаза коливань φ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величина, що однозначно визначає механічний стан тіла в даний момент часу. </w:t>
      </w:r>
      <w:r w:rsidRPr="00136F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φ</w:t>
      </w:r>
      <w:r w:rsidRPr="00136F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] =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рад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eastAsia="ru-RU"/>
        </w:rPr>
        <w:t>2</w:t>
      </w: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Незатухаючі та затухаючі коливання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Незатухаючі коливання –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коливання, амплітуда яких із часом не змінюється.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Затухаючі коливання –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це коливання, амплітуда яких із часом зменшується.</w:t>
      </w:r>
    </w:p>
    <w:p w:rsidR="003D5BBF" w:rsidRDefault="003D5BBF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Вільні та вимушені коливання, автоколивання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Вільні коливання – </w:t>
      </w:r>
      <w:r w:rsidRPr="00B90BD6">
        <w:rPr>
          <w:rFonts w:ascii="Times New Roman" w:eastAsia="MyriadPro-Regular" w:hAnsi="Times New Roman"/>
          <w:sz w:val="28"/>
          <w:szCs w:val="28"/>
          <w:lang w:val="uk-UA" w:eastAsia="ru-RU"/>
        </w:rPr>
        <w:t>це коливання, які відбуваються під дією внутрішніх сил системи після того, як її було виведено з положення рівноваги.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90BD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Коливальна система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це система тіл, у якій можуть виникати вільні коливання.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90B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Вільні коливання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це завжди затухаючі коливання.</w:t>
      </w:r>
    </w:p>
    <w:p w:rsidR="000B744A" w:rsidRDefault="008A2CA7" w:rsidP="00942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106E07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 wp14:anchorId="2EA99A46" wp14:editId="3B9049B8">
            <wp:extent cx="3477260" cy="1419860"/>
            <wp:effectExtent l="0" t="0" r="8890" b="8890"/>
            <wp:docPr id="9" name="Рисунок 9" descr="image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image3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A7" w:rsidRPr="008A2CA7" w:rsidRDefault="008A2CA7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A2CA7">
        <w:rPr>
          <w:rFonts w:ascii="Times New Roman" w:eastAsia="MyriadPro-Regular" w:hAnsi="Times New Roman"/>
          <w:sz w:val="28"/>
          <w:szCs w:val="28"/>
          <w:lang w:val="uk-UA" w:eastAsia="ru-RU"/>
        </w:rPr>
        <w:t>Прикладами вільних коливань є коливання кульки на довгій нитці та коливання вантажу на пружині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, які виведені з положення рівноваги</w:t>
      </w:r>
      <w:r w:rsidRPr="008A2CA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Вимушені коливання – це коливання, які відбуваються в системі внаслідок дії зовнішньої сили, що періодично змінюється.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90B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Вимушені коливання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це зазвичай незатухаючі коливання, частота яких дорівнює частоті зміни зовнішньої сили, що змушує тіло коливатися.</w:t>
      </w:r>
      <w:r w:rsidR="001D0F43" w:rsidRPr="001D0F43">
        <w:rPr>
          <w:rFonts w:ascii="Times New Roman" w:eastAsia="Times New Roman" w:hAnsi="Times New Roman"/>
          <w:noProof/>
          <w:color w:val="292B2C"/>
          <w:sz w:val="28"/>
          <w:szCs w:val="28"/>
          <w:lang w:val="uk-UA" w:eastAsia="uk-UA"/>
        </w:rPr>
        <w:t xml:space="preserve"> 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B744A" w:rsidRPr="00B90BD6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Автоколивання – </w:t>
      </w:r>
      <w:r w:rsidRPr="00B90BD6">
        <w:rPr>
          <w:rFonts w:ascii="Times New Roman" w:eastAsia="MyriadPro-Regular" w:hAnsi="Times New Roman"/>
          <w:sz w:val="28"/>
          <w:szCs w:val="28"/>
          <w:lang w:val="uk-UA" w:eastAsia="ru-RU"/>
        </w:rPr>
        <w:t>це незатухаючі коливання, які відбуваються в системі за рахунок надходження енергії від постійного джерела, що регулюється самою системою.</w:t>
      </w:r>
      <w:r w:rsidR="001D0F43" w:rsidRPr="001D0F43">
        <w:rPr>
          <w:rFonts w:ascii="Times New Roman" w:eastAsia="Times New Roman" w:hAnsi="Times New Roman"/>
          <w:noProof/>
          <w:color w:val="292B2C"/>
          <w:sz w:val="28"/>
          <w:szCs w:val="28"/>
          <w:lang w:val="uk-UA" w:eastAsia="uk-UA"/>
        </w:rPr>
        <w:t xml:space="preserve"> 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8A2CA7" w:rsidRPr="00106E07" w:rsidRDefault="008A2CA7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942DD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</w:t>
      </w:r>
      <w:r w:rsidRPr="00106E0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 Умови існування вільних коливань</w:t>
      </w:r>
    </w:p>
    <w:p w:rsidR="008A2CA7" w:rsidRPr="00106E07" w:rsidRDefault="008A2CA7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Розглянемо коливання важка на нитці або важка на пружині. У наведених прикладах система здійснювала коливання поблизу положення стійкої рівноваги. Чому ж коливання виникають саме поблизу цього положення системи? Справа в тому, що під час відхилення системи від положення стійкої рівноваги, рівнодійна всіх сил, прикладених до тіла, прагне повернути систему в положення рівноваги. Цю рівнодійну так і називають — </w:t>
      </w:r>
      <w:proofErr w:type="spellStart"/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повертальною</w:t>
      </w:r>
      <w:proofErr w:type="spellEnd"/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силою. Однак, повернувшись у стан рівноваги, система внаслідок інерції «проскакує» його. Після цього знову виникає </w:t>
      </w:r>
      <w:proofErr w:type="spellStart"/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повертальна</w:t>
      </w:r>
      <w:proofErr w:type="spellEnd"/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сила, спрямована тепер у протилежний бік. Так і виникають коливання. Щоб коливання тривали довгий час, необхідно, щоб сили тертя або сили опору були дуже малими.</w:t>
      </w:r>
    </w:p>
    <w:p w:rsidR="008A2CA7" w:rsidRPr="00106E07" w:rsidRDefault="008A2CA7" w:rsidP="00942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06E0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Отже, для того, щоб у системі відбувалися вільні коливання, необхідне виконання двох умов:</w:t>
      </w:r>
    </w:p>
    <w:p w:rsidR="008A2CA7" w:rsidRPr="00942DD8" w:rsidRDefault="008A2CA7" w:rsidP="00942DD8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система має перебувати поблизу положення стійкої рівноваги;</w:t>
      </w:r>
    </w:p>
    <w:p w:rsidR="008A2CA7" w:rsidRPr="00942DD8" w:rsidRDefault="008A2CA7" w:rsidP="00942DD8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42DD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сили тертя або сили опору мають бути досить малими.</w:t>
      </w:r>
    </w:p>
    <w:p w:rsidR="008A2CA7" w:rsidRPr="00942DD8" w:rsidRDefault="008A2CA7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Pr="003D5BBF" w:rsidRDefault="00942DD8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5</w:t>
      </w:r>
      <w:r w:rsidR="000B744A"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Гармонічні коливання</w:t>
      </w:r>
    </w:p>
    <w:p w:rsidR="000B744A" w:rsidRPr="00B90BD6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Гармонічні коливання – </w:t>
      </w:r>
      <w:r w:rsidRPr="00B90BD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це коливання, під час яких координата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</m:t>
        </m:r>
      </m:oMath>
      <w:r w:rsidRPr="00B90BD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тіла, що коливається, змінюється з часом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B90BD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за законом косинуса (або синуса).</w:t>
      </w:r>
    </w:p>
    <w:p w:rsidR="000B744A" w:rsidRPr="00B90BD6" w:rsidRDefault="00B90BD6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x=A</m:t>
          </m:r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choolBookC" w:hAnsi="Cambria Math"/>
                      <w:sz w:val="28"/>
                      <w:szCs w:val="28"/>
                      <w:lang w:val="uk-UA" w:eastAsia="ru-RU"/>
                    </w:rPr>
                    <m:t>ω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t+</m:t>
                  </m:r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0</m:t>
                      </m:r>
                    </m:sub>
                  </m:sSub>
                </m:e>
              </m:d>
            </m:e>
          </m:func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або           x=A</m:t>
          </m:r>
          <m:func>
            <m:func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SchoolBookC" w:hAnsi="Cambria Math"/>
                      <w:sz w:val="28"/>
                      <w:szCs w:val="28"/>
                      <w:lang w:val="uk-UA" w:eastAsia="ru-RU"/>
                    </w:rPr>
                    <m:t>ω</m:t>
                  </m:r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t+</m:t>
                  </m:r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0</m:t>
                      </m:r>
                    </m:sub>
                  </m:sSub>
                </m:e>
              </m:d>
            </m:e>
          </m:func>
        </m:oMath>
      </m:oMathPara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</m:t>
        </m:r>
      </m:oMath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r w:rsidRPr="003D5B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амплітуда коливань: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max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</m:t>
        </m:r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A</m:t>
        </m:r>
      </m:oMath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(оскільки найбільше значення косинуса та</w:t>
      </w:r>
      <w:r w:rsidR="00B90BD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синуса дорівнює 1).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>ω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3D5B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фаза коливань: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φ=</m:t>
        </m:r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>ω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величина, що однозначно визначає</w:t>
      </w:r>
      <w:r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механічний стан тіла в даний момент часу.</w:t>
      </w:r>
    </w:p>
    <w:p w:rsidR="000B744A" w:rsidRPr="003D5BBF" w:rsidRDefault="00FA0F08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r w:rsidR="000B744A" w:rsidRPr="003D5B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початкова фаза коливань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фаза коливань у момент початку відліку часу</w:t>
      </w:r>
      <w:r w:rsidR="000B744A"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(якщо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t=0</m:t>
        </m:r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φ=</m:t>
        </m:r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>ω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t+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φ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</m:t>
            </m:r>
          </m:sub>
        </m:sSub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).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ω</m:t>
        </m:r>
      </m:oMath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r w:rsidRPr="003D5BB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циклічна частота коливань: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ω=</m:t>
        </m:r>
        <m:f>
          <m:fPr>
            <m:ctrl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2π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</m:oMath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Можна довести: коли координата тіла змінюється за гармонічним законом (за законом косинуса або синуса), швидкість і прискорення руху тіла</w:t>
      </w:r>
      <w:r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теж змінюються гармонічно.</w:t>
      </w:r>
      <w:r w:rsidR="001D0F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При цьому виконуються співвідношення:</w:t>
      </w:r>
    </w:p>
    <w:p w:rsidR="000B744A" w:rsidRPr="003D5BBF" w:rsidRDefault="00FA0F08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max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=A        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max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=A</m:t>
          </m:r>
          <m:r>
            <m:rPr>
              <m:sty m:val="p"/>
            </m:rP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 xml:space="preserve">ω            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max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=A</m:t>
          </m:r>
          <m:sSup>
            <m:sSupPr>
              <m:ctrl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ω</m:t>
              </m:r>
            </m:e>
            <m:sup>
              <m: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2</m:t>
              </m:r>
            </m:sup>
          </m:sSup>
        </m:oMath>
      </m:oMathPara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Зверніть увагу!</w:t>
      </w:r>
    </w:p>
    <w:p w:rsidR="000B744A" w:rsidRPr="003D5BBF" w:rsidRDefault="00942DD8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3175</wp:posOffset>
            </wp:positionV>
            <wp:extent cx="1722755" cy="108458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початок відліку часу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t=0</m:t>
            </m:r>
          </m:e>
        </m:d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збігається з моментом максимального відхилення тіла від положення рівноваги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=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max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=A</m:t>
            </m:r>
          </m:e>
        </m:d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рівняння коливань зручніше записувати у вигляді: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x=A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ω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</m:func>
      </m:oMath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B744A" w:rsidRPr="003D5BBF" w:rsidRDefault="00942DD8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-22225</wp:posOffset>
            </wp:positionV>
            <wp:extent cx="1684020" cy="10471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початок відліку часу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(t=0)</m:t>
        </m:r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збігається з моментом проходження тілом положення рівноваги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x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=0</m:t>
            </m:r>
          </m:e>
        </m:d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, то рівняння коливань</w:t>
      </w:r>
      <w:r w:rsidR="000B744A"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зручніше записувати у вигляді:</w:t>
      </w:r>
      <w:r w:rsidR="001D0F43">
        <w:rPr>
          <w:rFonts w:ascii="Times New Roman" w:eastAsia="MyriadPro-Regular" w:hAnsi="Times New Roman"/>
          <w:sz w:val="28"/>
          <w:szCs w:val="28"/>
          <w:lang w:val="uk-UA" w:eastAsia="ru-RU"/>
        </w:rPr>
        <w:br/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x=A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choolBookC" w:hAnsi="Cambria Math"/>
                <w:sz w:val="28"/>
                <w:szCs w:val="28"/>
                <w:lang w:val="uk-UA" w:eastAsia="ru-RU"/>
              </w:rPr>
              <m:t>ω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e>
        </m:func>
      </m:oMath>
    </w:p>
    <w:p w:rsidR="00B90BD6" w:rsidRDefault="00B90BD6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B90BD6" w:rsidRDefault="00B90BD6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0B744A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:rsidR="000A4B4A" w:rsidRPr="003D5BBF" w:rsidRDefault="000A4B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Розв’язування задач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Човен, який гойдається на морських 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хвилях, за 20</w:t>
      </w:r>
      <w:r w:rsidR="00B90BD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с здійснив 10 повних коливань. Визначте період і частоту коливань човна.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138"/>
      </w:tblGrid>
      <w:tr w:rsidR="000B744A" w:rsidRPr="003D5BBF" w:rsidTr="00634FB5">
        <w:trPr>
          <w:trHeight w:val="779"/>
        </w:trPr>
        <w:tc>
          <w:tcPr>
            <w:tcW w:w="2548" w:type="dxa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t=20 с</m:t>
                </m:r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N=10</m:t>
                </m:r>
              </m:oMath>
            </m:oMathPara>
          </w:p>
        </w:tc>
        <w:tc>
          <w:tcPr>
            <w:tcW w:w="7138" w:type="dxa"/>
            <w:vMerge w:val="restart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=с        T=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20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=2 (с)</m:t>
                </m:r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</m: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=Гц          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20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Гц</m:t>
                    </m:r>
                  </m:e>
                </m:d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2 спосіб</w:t>
            </w: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</m:d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=Гц          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=0,5 </m:t>
                </m:r>
                <m:d>
                  <m:dPr>
                    <m:ctrlPr>
                      <w:rPr>
                        <w:rFonts w:ascii="Cambria Math" w:eastAsia="SchoolBookC" w:hAnsi="Cambria Math"/>
                        <w:bCs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Гц</m:t>
                    </m:r>
                  </m:e>
                </m:d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T=2 с; 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</m:t>
              </m:r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=0,5 Гц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0B744A" w:rsidRPr="003D5BBF" w:rsidTr="00634FB5">
        <w:trPr>
          <w:trHeight w:val="746"/>
        </w:trPr>
        <w:tc>
          <w:tcPr>
            <w:tcW w:w="2548" w:type="dxa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 - ?</m:t>
                </m:r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7138" w:type="dxa"/>
            <w:vMerge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675C3" w:rsidRDefault="00C675C3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За наведеним графіком визначте амплітуду та період коливань тіла. Обчисліть циклічну частоту коливань і максимальну швидкість руху тіла. Запишіть рівняння коливань. Знайдіть зміщення тіла у фазі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π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рад</m:t>
        </m:r>
      </m:oMath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:rsidR="00C675C3" w:rsidRPr="00732363" w:rsidRDefault="00C675C3" w:rsidP="00942D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292B2C"/>
          <w:sz w:val="28"/>
          <w:szCs w:val="28"/>
          <w:lang w:val="uk-UA" w:eastAsia="uk-UA"/>
        </w:rPr>
      </w:pPr>
      <w:r w:rsidRPr="003D5BBF">
        <w:rPr>
          <w:rFonts w:ascii="Times New Roman" w:eastAsia="Times New Roman" w:hAnsi="Times New Roman"/>
          <w:noProof/>
          <w:color w:val="292B2C"/>
          <w:sz w:val="28"/>
          <w:szCs w:val="28"/>
          <w:lang w:val="uk-UA" w:eastAsia="uk-UA"/>
        </w:rPr>
        <w:lastRenderedPageBreak/>
        <w:drawing>
          <wp:inline distT="0" distB="0" distL="0" distR="0" wp14:anchorId="409717A0" wp14:editId="7F7232C8">
            <wp:extent cx="5400675" cy="2996965"/>
            <wp:effectExtent l="0" t="0" r="0" b="0"/>
            <wp:docPr id="21" name="Рисунок 21" descr="https://uahistory.co/pidruchniki/baryahtar-physics-10-class-2018-standard-level/baryahtar-physics-10-class-2018-standard-level.files/image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9" descr="https://uahistory.co/pidruchniki/baryahtar-physics-10-class-2018-standard-level/baryahtar-physics-10-class-2018-standard-level.files/image34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88" cy="302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4A" w:rsidRPr="003D5BBF" w:rsidRDefault="00C675C3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Впр.19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(3).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Рівняння коливань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85427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тіла 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має вигляд: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x=0,4</m:t>
        </m:r>
        <m:func>
          <m:func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sin</m:t>
            </m:r>
          </m:fName>
          <m:e>
            <m:f>
              <m:f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fPr>
              <m:num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num>
              <m:den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</m:t>
                </m:r>
              </m:den>
            </m:f>
          </m:e>
        </m:fun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π</m:t>
        </m:r>
        <m:r>
          <w:rPr>
            <w:rFonts w:ascii="Cambria Math" w:eastAsia="MyriadPro-Regular" w:hAnsi="Cambria Math"/>
            <w:sz w:val="28"/>
            <w:szCs w:val="28"/>
            <w:lang w:val="en-US" w:eastAsia="ru-RU"/>
          </w:rPr>
          <m:t>t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e>
        </m:d>
      </m:oMath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амплітуду,</w:t>
      </w:r>
      <w:r w:rsidR="00234B1B" w:rsidRPr="003D5BBF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="00234B1B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період і частоту коливань тіла. Обчисліть максимальну швидкість і максимальне прискорення руху тіла</w:t>
      </w:r>
      <w:r w:rsidR="000B744A" w:rsidRPr="003D5BBF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5936"/>
      </w:tblGrid>
      <w:tr w:rsidR="000B744A" w:rsidRPr="003D5BBF" w:rsidTr="00634FB5">
        <w:trPr>
          <w:trHeight w:val="691"/>
        </w:trPr>
        <w:tc>
          <w:tcPr>
            <w:tcW w:w="3868" w:type="dxa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B744A" w:rsidRPr="003D5BBF" w:rsidRDefault="00234B1B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x=0,4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π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t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e>
              </m:d>
            </m:oMath>
            <w:r w:rsidRPr="003D5B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36" w:type="dxa"/>
            <w:vMerge w:val="restart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</w:t>
            </w:r>
            <w:r w:rsidR="00C95E8B"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я:</w:t>
            </w:r>
          </w:p>
          <w:p w:rsidR="00234B1B" w:rsidRPr="003D5BBF" w:rsidRDefault="00234B1B" w:rsidP="00634F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x=0,4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π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t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e>
              </m:d>
            </m:oMath>
            <w:r w:rsidRPr="003D5BBF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  <w:p w:rsidR="000B744A" w:rsidRPr="003D5BBF" w:rsidRDefault="00634FB5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136F52">
              <w:rPr>
                <w:rFonts w:ascii="Times New Roman" w:eastAsia="MyriadPro-Regular" w:hAnsi="Times New Roman"/>
                <w:i/>
                <w:sz w:val="28"/>
                <w:szCs w:val="28"/>
                <w:lang w:val="ru-RU" w:eastAsia="ru-RU"/>
              </w:rPr>
              <w:t xml:space="preserve">                 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x=A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choolBookC" w:hAnsi="Cambria Math"/>
                          <w:sz w:val="28"/>
                          <w:szCs w:val="28"/>
                          <w:lang w:eastAsia="ru-RU"/>
                        </w:rPr>
                        <m:t>ω</m:t>
                      </m:r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t+</m:t>
                      </m:r>
                      <m:sSub>
                        <m:sSubPr>
                          <m:ctrlPr>
                            <w:rPr>
                              <w:rFonts w:ascii="Cambria Math" w:eastAsia="MyriadPro-Regular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eastAsia="ru-RU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="MyriadPro-Regular" w:hAnsi="Cambria Math"/>
                              <w:sz w:val="28"/>
                              <w:szCs w:val="28"/>
                              <w:lang w:eastAsia="ru-RU"/>
                            </w:rPr>
                            <m:t>0</m:t>
                          </m:r>
                        </m:sub>
                      </m:sSub>
                    </m:e>
                  </m:d>
                </m:e>
              </m:func>
            </m:oMath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B744A" w:rsidRPr="00634FB5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A=0,4 м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φ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ω=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Гц</m:t>
                </m:r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ω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 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&gt;      T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ω</m:t>
                    </m:r>
                  </m:den>
                </m:f>
              </m:oMath>
            </m:oMathPara>
          </w:p>
          <w:p w:rsidR="000B744A" w:rsidRPr="003D5BBF" w:rsidRDefault="00FA0F08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T</m:t>
                    </m: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-1</m:t>
                        </m:r>
                      </m:sup>
                    </m:sSup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=с           T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π·3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π </m:t>
                    </m:r>
                  </m:den>
                </m:f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=3 </m:t>
                </m:r>
                <m:d>
                  <m:dPr>
                    <m:ctrlPr>
                      <w:rPr>
                        <w:rFonts w:ascii="Cambria Math" w:eastAsia="SchoolBookC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e>
                </m:d>
              </m:oMath>
            </m:oMathPara>
          </w:p>
          <w:p w:rsidR="000B744A" w:rsidRPr="003D5BBF" w:rsidRDefault="00A02881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den>
              </m:f>
            </m:oMath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;    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ν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=0,33</w:t>
            </w:r>
            <w:r w:rsidR="00C675C3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Гц</w:t>
            </w:r>
            <w:proofErr w:type="spellEnd"/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A02881" w:rsidRPr="003D5BBF" w:rsidRDefault="00B82728" w:rsidP="006C6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B82728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6D75"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  <w:t>υ</w:t>
            </w:r>
            <w:r w:rsidR="006C6D75" w:rsidRPr="006C6D75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="006C6D75" w:rsidRPr="006C6D75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=</w:t>
            </w:r>
            <w:r w:rsidR="006C6D75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ω</w:t>
            </w:r>
            <w:proofErr w:type="spellStart"/>
            <w:r w:rsidR="006C6D75"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  <w:t>x</w:t>
            </w:r>
            <w:r w:rsidR="006C6D75" w:rsidRPr="006C6D75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w:r w:rsidRPr="00B82728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;         </w:t>
            </w:r>
            <w:proofErr w:type="spellStart"/>
            <w:r w:rsidR="006C6D75"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  <w:t>υ</w:t>
            </w:r>
            <w:r w:rsidR="006C6D75" w:rsidRPr="006C6D75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=</m:t>
              </m:r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(</m:t>
                  </m:r>
                </m:fName>
                <m:e>
                  <m:f>
                    <m:f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π)0,4=0,84 м/с</m:t>
              </m:r>
            </m:oMath>
          </w:p>
          <w:p w:rsidR="00C44D52" w:rsidRPr="003D5BBF" w:rsidRDefault="00C44D52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а</w:t>
            </w:r>
            <w:r w:rsidR="00634FB5" w:rsidRPr="00634FB5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=ω</w:t>
            </w: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="00C675C3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х</w:t>
            </w:r>
            <w:r w:rsidRPr="00C675C3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; </w:t>
            </w:r>
            <w:r w:rsidR="00C675C3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а</w:t>
            </w:r>
            <w:r w:rsidR="00634FB5" w:rsidRPr="00634FB5">
              <w:rPr>
                <w:rFonts w:ascii="Times New Roman" w:eastAsia="MyriadPro-Regular" w:hAnsi="Times New Roman"/>
                <w:i/>
                <w:sz w:val="28"/>
                <w:szCs w:val="28"/>
                <w:vertAlign w:val="subscript"/>
                <w:lang w:val="en-US" w:eastAsia="ru-RU"/>
              </w:rPr>
              <w:t>max</w:t>
            </w:r>
            <w:r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=</w:t>
            </w:r>
            <m:oMath>
              <m:func>
                <m:func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(</m:t>
                  </m:r>
                </m:fName>
                <m:e>
                  <m:f>
                    <m:f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π) </m:t>
              </m:r>
            </m:oMath>
            <w:r w:rsidR="00C95E8B" w:rsidRPr="003D5BBF"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  <w:r w:rsidR="00C95E8B"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·0,4=1,8</w:t>
            </w:r>
            <w:r w:rsidR="00C675C3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95E8B"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м/с</w:t>
            </w:r>
            <w:r w:rsidR="00C95E8B" w:rsidRPr="003D5BBF"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3D5BB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A=0,4 м; ν=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0,33 Гц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0B744A" w:rsidRPr="003D5BBF" w:rsidRDefault="000B744A" w:rsidP="00634FB5">
            <w:pPr>
              <w:autoSpaceDE w:val="0"/>
              <w:autoSpaceDN w:val="0"/>
              <w:adjustRightInd w:val="0"/>
              <w:ind w:firstLine="709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 T=3 с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;</m:t>
              </m:r>
            </m:oMath>
            <w:r w:rsidR="00C95E8B" w:rsidRPr="003D5BBF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ʋ</m:t>
              </m:r>
            </m:oMath>
            <w:r w:rsidR="006C6D75" w:rsidRPr="00634FB5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ru-RU" w:eastAsia="ru-RU"/>
              </w:rPr>
              <w:t xml:space="preserve">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=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0,8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 xml:space="preserve">4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м/с; а</w:t>
            </w:r>
            <w:r w:rsidR="006C6D75" w:rsidRPr="00634FB5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en-US" w:eastAsia="ru-RU"/>
              </w:rPr>
              <w:t>max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val="ru-RU" w:eastAsia="ru-RU"/>
              </w:rPr>
              <w:t xml:space="preserve">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=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1,8</w:t>
            </w:r>
            <w:r w:rsidR="00634FB5" w:rsidRPr="00634FB5">
              <w:rPr>
                <w:rFonts w:ascii="Times New Roman" w:eastAsia="MyriadPro-Regular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м/с</w:t>
            </w:r>
            <w:r w:rsidR="00C95E8B" w:rsidRPr="00634FB5"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0B744A" w:rsidRPr="003D5BBF" w:rsidTr="00634FB5">
        <w:trPr>
          <w:trHeight w:val="662"/>
        </w:trPr>
        <w:tc>
          <w:tcPr>
            <w:tcW w:w="3868" w:type="dxa"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  <w:p w:rsidR="000B744A" w:rsidRPr="003D5BBF" w:rsidRDefault="00A02881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0B744A" w:rsidRPr="003D5BBF" w:rsidRDefault="00A02881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ʋ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 - ?</m:t>
                </m:r>
              </m:oMath>
            </m:oMathPara>
          </w:p>
          <w:p w:rsidR="00A02881" w:rsidRPr="003D5BBF" w:rsidRDefault="00A02881" w:rsidP="006C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BBF">
              <w:rPr>
                <w:rFonts w:ascii="Times New Roman" w:hAnsi="Times New Roman"/>
                <w:sz w:val="28"/>
                <w:szCs w:val="28"/>
                <w:lang w:eastAsia="ru-RU"/>
              </w:rPr>
              <w:t>а-?</w:t>
            </w:r>
          </w:p>
        </w:tc>
        <w:tc>
          <w:tcPr>
            <w:tcW w:w="5936" w:type="dxa"/>
            <w:vMerge/>
          </w:tcPr>
          <w:p w:rsidR="000B744A" w:rsidRPr="003D5BBF" w:rsidRDefault="000B744A" w:rsidP="00942D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3D5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:rsidR="000B744A" w:rsidRPr="003D5BBF" w:rsidRDefault="00C95E8B" w:rsidP="00942D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Робота з підручником.</w:t>
      </w:r>
    </w:p>
    <w:p w:rsidR="00C95E8B" w:rsidRPr="003D5BBF" w:rsidRDefault="00376DC0" w:rsidP="00942D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Знайти в підручнику відповіді на запитання.</w:t>
      </w:r>
    </w:p>
    <w:p w:rsidR="00376DC0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</w:t>
      </w:r>
      <w:r w:rsidR="00376DC0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Що таке механічні коливання?</w:t>
      </w:r>
    </w:p>
    <w:p w:rsidR="00376DC0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</w:t>
      </w:r>
      <w:r w:rsidR="00376DC0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Які коливання називають незатухаючими?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Які коливання називають вільними? вимушеними? Наведіть приклади.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Які умови необхідні</w:t>
      </w:r>
      <w:r w:rsidRPr="003D5BBF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 </w:t>
      </w: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для виникнення вільних коливань?</w:t>
      </w:r>
    </w:p>
    <w:p w:rsidR="000B744A" w:rsidRPr="003D5BBF" w:rsidRDefault="00376DC0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Які коливання називають автоколиваннями?</w:t>
      </w:r>
    </w:p>
    <w:p w:rsidR="000B744A" w:rsidRPr="003D5BBF" w:rsidRDefault="00376DC0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. Які коливання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 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називають гармонічними? Запишіть рівняння гармонічних коливань.</w:t>
      </w:r>
    </w:p>
    <w:p w:rsidR="000B744A" w:rsidRPr="003D5BBF" w:rsidRDefault="00984EE5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7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. Який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eastAsia="ru-RU"/>
        </w:rPr>
        <w:t xml:space="preserve"> </w:t>
      </w:r>
      <w:r w:rsidR="000B744A" w:rsidRPr="003D5BBF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вигляд має графік гармонічних коливань?</w:t>
      </w: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:rsidR="000B744A" w:rsidRPr="003D5BBF" w:rsidRDefault="000B744A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:rsidR="00136F52" w:rsidRDefault="000B744A" w:rsidP="00B0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1</w:t>
      </w:r>
      <w:r w:rsidRPr="003D5BBF">
        <w:rPr>
          <w:rFonts w:ascii="Times New Roman" w:eastAsia="SchoolBookC" w:hAnsi="Times New Roman"/>
          <w:sz w:val="28"/>
          <w:szCs w:val="28"/>
          <w:lang w:eastAsia="ru-RU"/>
        </w:rPr>
        <w:t>9</w:t>
      </w:r>
      <w:r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>, Вправа № 1</w:t>
      </w:r>
      <w:r w:rsidRPr="003D5BBF">
        <w:rPr>
          <w:rFonts w:ascii="Times New Roman" w:eastAsia="SchoolBookC" w:hAnsi="Times New Roman"/>
          <w:sz w:val="28"/>
          <w:szCs w:val="28"/>
          <w:lang w:eastAsia="ru-RU"/>
        </w:rPr>
        <w:t>9</w:t>
      </w:r>
      <w:r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C95E8B"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>2, 4</w:t>
      </w:r>
      <w:r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End w:id="0"/>
      <w:r w:rsidR="00780924"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="00136F52">
        <w:rPr>
          <w:rFonts w:ascii="Times New Roman" w:eastAsia="SchoolBookC" w:hAnsi="Times New Roman"/>
          <w:sz w:val="28"/>
          <w:szCs w:val="28"/>
          <w:lang w:val="uk-UA" w:eastAsia="ru-RU"/>
        </w:rPr>
        <w:t>–</w:t>
      </w:r>
      <w:r w:rsidR="00780924" w:rsidRPr="003D5BBF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виконати</w:t>
      </w:r>
      <w:r w:rsidR="00B05133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="00B05133">
        <w:rPr>
          <w:rFonts w:ascii="Times New Roman" w:eastAsia="SchoolBookC" w:hAnsi="Times New Roman"/>
          <w:sz w:val="28"/>
          <w:szCs w:val="28"/>
          <w:lang w:val="en-US" w:eastAsia="ru-RU"/>
        </w:rPr>
        <w:t>[3]</w:t>
      </w:r>
      <w:r w:rsidR="00B05133">
        <w:rPr>
          <w:rFonts w:ascii="Times New Roman" w:eastAsia="SchoolBookC" w:hAnsi="Times New Roman"/>
          <w:sz w:val="28"/>
          <w:szCs w:val="28"/>
          <w:lang w:val="uk-UA" w:eastAsia="ru-RU"/>
        </w:rPr>
        <w:t>.</w:t>
      </w:r>
    </w:p>
    <w:p w:rsidR="00B05133" w:rsidRDefault="00B05133" w:rsidP="00000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</w:p>
    <w:p w:rsidR="000B744A" w:rsidRPr="000003B6" w:rsidRDefault="000003B6" w:rsidP="000003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0003B6">
        <w:rPr>
          <w:rFonts w:ascii="Times New Roman" w:eastAsia="SchoolBookC" w:hAnsi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136F52" w:rsidRDefault="00136F52" w:rsidP="0094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:rsidR="009A0306" w:rsidRDefault="009A0306" w:rsidP="00B97B8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Усі уроки фізики. 10 клас. Академічний рівень. – Х.: Вид. група «Основа», 2011. – 432 с.</w:t>
      </w:r>
    </w:p>
    <w:p w:rsidR="00B97B81" w:rsidRDefault="00B97B81" w:rsidP="00B97B81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Фізика. Навчальні програми для загальноосвітніх навчальних закладів. 10-11 класи. </w:t>
      </w:r>
      <w:r w:rsidRPr="00B97B81">
        <w:rPr>
          <w:rFonts w:ascii="Times New Roman" w:eastAsia="SchoolBookC" w:hAnsi="Times New Roman"/>
          <w:sz w:val="28"/>
          <w:szCs w:val="28"/>
          <w:lang w:eastAsia="ru-RU"/>
        </w:rPr>
        <w:t>[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Електронний ресурс</w:t>
      </w:r>
      <w:r w:rsidRPr="00B97B81">
        <w:rPr>
          <w:rFonts w:ascii="Times New Roman" w:eastAsia="SchoolBookC" w:hAnsi="Times New Roman"/>
          <w:sz w:val="28"/>
          <w:szCs w:val="28"/>
          <w:lang w:eastAsia="ru-RU"/>
        </w:rPr>
        <w:t>]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: режим доступу </w:t>
      </w:r>
      <w:hyperlink r:id="rId15" w:history="1">
        <w:r w:rsidRPr="00D52872">
          <w:rPr>
            <w:rStyle w:val="af0"/>
            <w:rFonts w:ascii="Times New Roman" w:eastAsia="SchoolBookC" w:hAnsi="Times New Roman"/>
            <w:sz w:val="28"/>
            <w:szCs w:val="28"/>
            <w:lang w:val="uk-UA" w:eastAsia="ru-RU"/>
          </w:rPr>
          <w:t>https://mon.gov.ua/storage/app/media/zagalna%20serednya/programy-10-11-klas/2018-2019/fizika-10-11-avtorskij-kolektiv-pid-kerivnicztvom-lokteva-vm.pdf</w:t>
        </w:r>
      </w:hyperlink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(дата звернення: 13.05.2022).</w:t>
      </w:r>
    </w:p>
    <w:p w:rsidR="00136F52" w:rsidRPr="00136F52" w:rsidRDefault="00136F52" w:rsidP="00136F52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 (рівень стандарту, за навчальною програмою авторського колективу пі керівництвом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Локтєва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В. М.):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підруч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Для 10 кл.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закл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загал. серед. освіти / </w:t>
      </w:r>
      <w:r w:rsidRPr="00136F52">
        <w:rPr>
          <w:rFonts w:ascii="Times New Roman" w:eastAsia="SchoolBookC" w:hAnsi="Times New Roman"/>
          <w:sz w:val="28"/>
          <w:szCs w:val="28"/>
          <w:lang w:eastAsia="ru-RU"/>
        </w:rPr>
        <w:t>[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В. Г. Бар’яхтар, С. О. Довгий, Ф. Я.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Божинова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О. О.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Кірюхіна</w:t>
      </w:r>
      <w:proofErr w:type="spellEnd"/>
      <w:r w:rsidRPr="00136F52">
        <w:rPr>
          <w:rFonts w:ascii="Times New Roman" w:eastAsia="SchoolBookC" w:hAnsi="Times New Roman"/>
          <w:sz w:val="28"/>
          <w:szCs w:val="28"/>
          <w:lang w:eastAsia="ru-RU"/>
        </w:rPr>
        <w:t>]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; за ред. В. Г. Бар’яхтара, С. О. Довгого. – Харків: Вид-во «Ранок», 2018. – 272 с. : </w:t>
      </w:r>
      <w:proofErr w:type="spellStart"/>
      <w:r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>
        <w:rPr>
          <w:rFonts w:ascii="Times New Roman" w:eastAsia="SchoolBookC" w:hAnsi="Times New Roman"/>
          <w:sz w:val="28"/>
          <w:szCs w:val="28"/>
          <w:lang w:val="uk-UA" w:eastAsia="ru-RU"/>
        </w:rPr>
        <w:t>.</w:t>
      </w:r>
    </w:p>
    <w:sectPr w:rsidR="00136F52" w:rsidRPr="00136F52" w:rsidSect="00234B1B">
      <w:headerReference w:type="default" r:id="rId16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08" w:rsidRDefault="00FA0F08" w:rsidP="004252E0">
      <w:pPr>
        <w:spacing w:after="0" w:line="240" w:lineRule="auto"/>
      </w:pPr>
      <w:r>
        <w:separator/>
      </w:r>
    </w:p>
  </w:endnote>
  <w:endnote w:type="continuationSeparator" w:id="0">
    <w:p w:rsidR="00FA0F08" w:rsidRDefault="00FA0F08" w:rsidP="004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08" w:rsidRDefault="00FA0F08" w:rsidP="004252E0">
      <w:pPr>
        <w:spacing w:after="0" w:line="240" w:lineRule="auto"/>
      </w:pPr>
      <w:r>
        <w:separator/>
      </w:r>
    </w:p>
  </w:footnote>
  <w:footnote w:type="continuationSeparator" w:id="0">
    <w:p w:rsidR="00FA0F08" w:rsidRDefault="00FA0F08" w:rsidP="0042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04289"/>
      <w:showingPlcHdr/>
    </w:sdtPr>
    <w:sdtEndPr/>
    <w:sdtContent>
      <w:p w:rsidR="003D5BBF" w:rsidRDefault="003D5BBF">
        <w:pPr>
          <w:pStyle w:val="a3"/>
          <w:jc w:val="right"/>
        </w:pPr>
        <w:r>
          <w:t xml:space="preserve">     </w:t>
        </w:r>
      </w:p>
    </w:sdtContent>
  </w:sdt>
  <w:p w:rsidR="003D5BBF" w:rsidRDefault="003D5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804"/>
    <w:multiLevelType w:val="hybridMultilevel"/>
    <w:tmpl w:val="09E4E0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350775"/>
    <w:multiLevelType w:val="hybridMultilevel"/>
    <w:tmpl w:val="7BD8A17A"/>
    <w:lvl w:ilvl="0" w:tplc="97C035A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A76A1BB4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24D5E01"/>
    <w:multiLevelType w:val="multilevel"/>
    <w:tmpl w:val="215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54EF2"/>
    <w:multiLevelType w:val="hybridMultilevel"/>
    <w:tmpl w:val="72CEECD8"/>
    <w:lvl w:ilvl="0" w:tplc="54F4A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D96582"/>
    <w:multiLevelType w:val="hybridMultilevel"/>
    <w:tmpl w:val="7686571E"/>
    <w:lvl w:ilvl="0" w:tplc="0422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4A"/>
    <w:rsid w:val="000003B6"/>
    <w:rsid w:val="000A4B4A"/>
    <w:rsid w:val="000B05EE"/>
    <w:rsid w:val="000B3FE0"/>
    <w:rsid w:val="000B744A"/>
    <w:rsid w:val="00126FA7"/>
    <w:rsid w:val="00136F52"/>
    <w:rsid w:val="0015585D"/>
    <w:rsid w:val="001914F1"/>
    <w:rsid w:val="001D0F43"/>
    <w:rsid w:val="00234B1B"/>
    <w:rsid w:val="002D656B"/>
    <w:rsid w:val="00376DC0"/>
    <w:rsid w:val="003D5BBF"/>
    <w:rsid w:val="004252E0"/>
    <w:rsid w:val="004E738B"/>
    <w:rsid w:val="00634FB5"/>
    <w:rsid w:val="00691DDD"/>
    <w:rsid w:val="006B478F"/>
    <w:rsid w:val="006C6D75"/>
    <w:rsid w:val="00732363"/>
    <w:rsid w:val="00780924"/>
    <w:rsid w:val="008A2CA7"/>
    <w:rsid w:val="009077C4"/>
    <w:rsid w:val="00942DD8"/>
    <w:rsid w:val="00984EE5"/>
    <w:rsid w:val="009A0306"/>
    <w:rsid w:val="00A02881"/>
    <w:rsid w:val="00B05133"/>
    <w:rsid w:val="00B82728"/>
    <w:rsid w:val="00B90BD6"/>
    <w:rsid w:val="00B97B81"/>
    <w:rsid w:val="00BF56D1"/>
    <w:rsid w:val="00C44D52"/>
    <w:rsid w:val="00C675C3"/>
    <w:rsid w:val="00C95E8B"/>
    <w:rsid w:val="00CA65C2"/>
    <w:rsid w:val="00D80989"/>
    <w:rsid w:val="00DE0023"/>
    <w:rsid w:val="00EA0B1C"/>
    <w:rsid w:val="00F85427"/>
    <w:rsid w:val="00F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762"/>
  <w15:docId w15:val="{6CA7DE1F-D2B7-4721-9A3A-15456F76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4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2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B744A"/>
    <w:rPr>
      <w:rFonts w:ascii="Calibri" w:eastAsia="Calibri" w:hAnsi="Calibri" w:cs="Times New Roman"/>
    </w:rPr>
  </w:style>
  <w:style w:type="table" w:customStyle="1" w:styleId="11">
    <w:name w:val="Сітка таблиці1"/>
    <w:basedOn w:val="a1"/>
    <w:uiPriority w:val="59"/>
    <w:rsid w:val="000B744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B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44A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85427"/>
    <w:pPr>
      <w:spacing w:after="0" w:line="240" w:lineRule="auto"/>
    </w:pPr>
    <w:rPr>
      <w:lang w:val="uk-UA"/>
    </w:rPr>
  </w:style>
  <w:style w:type="character" w:styleId="a9">
    <w:name w:val="Placeholder Text"/>
    <w:basedOn w:val="a0"/>
    <w:uiPriority w:val="99"/>
    <w:semiHidden/>
    <w:rsid w:val="00234B1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3236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732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732363"/>
    <w:rPr>
      <w:b/>
      <w:bCs/>
    </w:rPr>
  </w:style>
  <w:style w:type="character" w:styleId="ac">
    <w:name w:val="Emphasis"/>
    <w:basedOn w:val="a0"/>
    <w:uiPriority w:val="20"/>
    <w:qFormat/>
    <w:rsid w:val="00732363"/>
    <w:rPr>
      <w:i/>
      <w:iCs/>
    </w:rPr>
  </w:style>
  <w:style w:type="paragraph" w:styleId="ad">
    <w:name w:val="footer"/>
    <w:basedOn w:val="a"/>
    <w:link w:val="ae"/>
    <w:uiPriority w:val="99"/>
    <w:unhideWhenUsed/>
    <w:rsid w:val="007323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32363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942DD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B97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AF868-A84A-4DBC-9141-FB167DA1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5838</Words>
  <Characters>3328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@@@@</dc:creator>
  <cp:keywords/>
  <dc:description/>
  <cp:lastModifiedBy>МЛ</cp:lastModifiedBy>
  <cp:revision>20</cp:revision>
  <dcterms:created xsi:type="dcterms:W3CDTF">2021-01-17T08:52:00Z</dcterms:created>
  <dcterms:modified xsi:type="dcterms:W3CDTF">2022-05-25T12:45:00Z</dcterms:modified>
</cp:coreProperties>
</file>