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B9" w:rsidRPr="00210A71" w:rsidRDefault="00A452B9" w:rsidP="00A452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0A7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Н</w:t>
      </w:r>
      <w:r w:rsidRPr="00210A7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авчальн</w:t>
      </w:r>
      <w:r w:rsidRPr="00210A7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і</w:t>
      </w:r>
      <w:r w:rsidRPr="00210A7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 xml:space="preserve"> матеріал</w:t>
      </w:r>
      <w:r w:rsidRPr="00210A7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>и</w:t>
      </w:r>
      <w:r w:rsidRPr="00210A71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  <w:lang w:val="uk-UA"/>
        </w:rPr>
        <w:t xml:space="preserve"> для дистанційного компоненту освітнього процесу в закладах загальної середньої освіти</w:t>
      </w:r>
    </w:p>
    <w:p w:rsidR="006E6127" w:rsidRDefault="006E6127" w:rsidP="00A452B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Клас: 6</w:t>
      </w:r>
    </w:p>
    <w:p w:rsidR="000A6F48" w:rsidRDefault="000A6F48" w:rsidP="00A452B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Предмет: математика</w:t>
      </w:r>
    </w:p>
    <w:p w:rsidR="007B10D4" w:rsidRDefault="006E6127" w:rsidP="00A452B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Відношення і пропорції</w:t>
      </w:r>
      <w:bookmarkStart w:id="0" w:name="_GoBack"/>
      <w:bookmarkEnd w:id="0"/>
    </w:p>
    <w:p w:rsidR="00A452B9" w:rsidRDefault="00A452B9" w:rsidP="00A452B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Автор: Момот Ю.А.</w:t>
      </w:r>
    </w:p>
    <w:p w:rsidR="001E5EEA" w:rsidRDefault="006E6127" w:rsidP="006E61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B5394"/>
          <w:sz w:val="28"/>
          <w:szCs w:val="28"/>
          <w:shd w:val="clear" w:color="auto" w:fill="FFFFFF"/>
          <w:lang w:val="uk-UA"/>
        </w:rPr>
        <w:tab/>
      </w:r>
      <w:r w:rsidRPr="006E61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Інтерактивний робочий аркуш являє собою веб-сторінку, на якій можна розмістити навчальний матеріал і різного типу завдання для учнів. </w:t>
      </w:r>
      <w:r w:rsidRPr="006E612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E61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Наприклад, це може бути відео, зображення, текст на основі яких учні відповідають на запитання і виконують завдання. Можна вставляти зображення і робити їх інтерактивними, додаючи на них мітки з текстом, гіперпосиланнями, питаннями, вікнами для введення тексту. Можна додавати презентації, розміщені в сервісах інтернет, використовуючи код HTML. Питання можуть бути текстовими, а можуть бути у вигляді аудіофайлів. У багатьох завданнях можна задати відповіді для автоматичної перевірки.</w:t>
      </w:r>
    </w:p>
    <w:p w:rsidR="006E6127" w:rsidRDefault="001E5EEA" w:rsidP="006E61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6E61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Дана розробка містить аркуші для більш глибокого розуміння матеріалу, що вивчається, закріплення вивченого матеріалу, а також відпрацювання навичок роботи з пропорцією, відношенням, прямою та оберненою пропорційністю, геометричним ма</w:t>
      </w:r>
      <w:r w:rsidR="00731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теріалом,  а саме колом, кругом, циліндром, конусом, кулею.</w:t>
      </w:r>
    </w:p>
    <w:p w:rsidR="000A6F48" w:rsidRDefault="000A6F48" w:rsidP="006E61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Інтерактивні аркуші місять, як питання, які оцінюються автоматично, так і питання, які потрібно оцінити вчителю після перегляду заповненого аркуша. За потреб</w:t>
      </w:r>
      <w:r w:rsidR="001E5E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оцінювання аркуша можна відімкнути. </w:t>
      </w:r>
    </w:p>
    <w:p w:rsidR="007311CD" w:rsidRDefault="007311CD" w:rsidP="006E61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Розробка містить інтерактивні аркуші, що розроблені на двох платформах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ClassKick</w:t>
      </w:r>
      <w:proofErr w:type="spellEnd"/>
      <w:r w:rsidRPr="00731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Wizer</w:t>
      </w:r>
      <w:proofErr w:type="spellEnd"/>
      <w:r w:rsidRPr="00731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</w:t>
      </w:r>
      <w:r w:rsidR="000A6F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A6F48" w:rsidRPr="001E5EEA" w:rsidRDefault="000A6F48" w:rsidP="006E61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Дані робочі аркуші можуть бути використані під час змішаного навчання. </w:t>
      </w:r>
      <w:r w:rsidR="001E5E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очного навчання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повторення вивченого кілька уроків тому, чи закріплення щойно вивченого матеріалу</w:t>
      </w:r>
      <w:r w:rsidR="001E5E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учні можуть отримати посилання на робочі аркуші через будь-які сервіси, наприклад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Google</w:t>
      </w:r>
      <w:r w:rsidRPr="000A6F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Class</w:t>
      </w:r>
      <w:r w:rsidR="001E5EE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oom</w:t>
      </w:r>
      <w:r w:rsidR="001E5EEA" w:rsidRPr="001E5E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5E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домашнього завдання. </w:t>
      </w:r>
    </w:p>
    <w:p w:rsidR="007311CD" w:rsidRDefault="001E5EEA" w:rsidP="006E61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</w:t>
      </w:r>
      <w:r w:rsidR="00731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чікувані результати: учні розуміють суть понять: відношення, пряма і обернена пропорційність, пропорція; розрізняють коло, круг, </w:t>
      </w:r>
      <w:r w:rsidR="000A6F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циліндр, конус і кулю, </w:t>
      </w:r>
      <w:r w:rsidR="00731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види діаграм</w:t>
      </w:r>
      <w:r w:rsidR="000A6F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зображує кругову та стовпчасту діаграму, вміє аналізувати дані за діаграмою; розв’язує задачі на знаходження значень відношення, невідомого члена пропорції, пропорційний поділ цілого, відсоткового відношення чисел, </w:t>
      </w:r>
      <w:r w:rsidR="000A6F48" w:rsidRPr="000A6F4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знаходження довжини кола і площі круга</w:t>
      </w:r>
      <w:r w:rsidR="000A6F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5EEA" w:rsidRDefault="00396908" w:rsidP="001E5EE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Було в</w:t>
      </w:r>
      <w:r w:rsidR="001E5E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икористано матеріали Всеукраїнської Школи Онлайн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96908" w:rsidRDefault="00396908" w:rsidP="001E5EE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Посилання на матеріали:</w:t>
      </w:r>
    </w:p>
    <w:p w:rsidR="007311CD" w:rsidRDefault="00210A71" w:rsidP="006E61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4" w:anchor="/login/NKIUJX" w:history="1">
        <w:r w:rsidR="007311CD" w:rsidRPr="00493C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https://app.classkick.com/#/login/NKIUJX</w:t>
        </w:r>
      </w:hyperlink>
      <w:r w:rsidR="00731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5EEA" w:rsidRDefault="00210A71" w:rsidP="006E61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1E5EEA" w:rsidRPr="00493C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https://app.wizer.me/viewfolder/f9d34d1a-389b-4294-90e1-ca7c1f4a0629</w:t>
        </w:r>
      </w:hyperlink>
    </w:p>
    <w:p w:rsidR="001E5EEA" w:rsidRPr="006E6127" w:rsidRDefault="001E5EEA" w:rsidP="006E61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5EEA" w:rsidRPr="006E6127" w:rsidSect="001E5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27"/>
    <w:rsid w:val="000A6F48"/>
    <w:rsid w:val="001E5EEA"/>
    <w:rsid w:val="00210A71"/>
    <w:rsid w:val="00271039"/>
    <w:rsid w:val="002A63B6"/>
    <w:rsid w:val="00396908"/>
    <w:rsid w:val="006E6127"/>
    <w:rsid w:val="007311CD"/>
    <w:rsid w:val="007B10D4"/>
    <w:rsid w:val="00A4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70EC2-219B-4310-ADA3-F83C1FA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C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5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wizer.me/viewfolder/f9d34d1a-389b-4294-90e1-ca7c1f4a0629" TargetMode="External"/><Relationship Id="rId4" Type="http://schemas.openxmlformats.org/officeDocument/2006/relationships/hyperlink" Target="https://app.classkic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2021-12-07T20:18:00Z</dcterms:created>
  <dcterms:modified xsi:type="dcterms:W3CDTF">2021-12-07T21:02:00Z</dcterms:modified>
</cp:coreProperties>
</file>