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5A" w:rsidRDefault="008F705B" w:rsidP="008F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Матеріли для дистанційного навчання, хімія 7 клас</w:t>
      </w:r>
      <w:r w:rsidR="00733414">
        <w:rPr>
          <w:rFonts w:ascii="Times New Roman" w:hAnsi="Times New Roman" w:cs="Times New Roman"/>
          <w:sz w:val="28"/>
          <w:szCs w:val="28"/>
        </w:rPr>
        <w:t xml:space="preserve"> (Гукало В. А.)</w:t>
      </w:r>
    </w:p>
    <w:p w:rsidR="008F705B" w:rsidRDefault="008F705B" w:rsidP="008F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14" w:rsidRDefault="00544777" w:rsidP="008F705B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>Даний комплект матеріалів містить презентаці</w:t>
      </w:r>
      <w:r w:rsidR="00AC7153">
        <w:rPr>
          <w:rFonts w:ascii="Roboto" w:hAnsi="Roboto"/>
          <w:color w:val="212121"/>
          <w:sz w:val="27"/>
          <w:szCs w:val="27"/>
        </w:rPr>
        <w:t>ю</w:t>
      </w:r>
      <w:r>
        <w:rPr>
          <w:rFonts w:ascii="Roboto" w:hAnsi="Roboto"/>
          <w:color w:val="212121"/>
          <w:sz w:val="27"/>
          <w:szCs w:val="27"/>
        </w:rPr>
        <w:t xml:space="preserve"> та відео-у</w:t>
      </w:r>
      <w:r w:rsidR="00733414">
        <w:rPr>
          <w:rFonts w:ascii="Roboto" w:hAnsi="Roboto"/>
          <w:color w:val="212121"/>
          <w:sz w:val="27"/>
          <w:szCs w:val="27"/>
        </w:rPr>
        <w:t>роки для 7 класу з теми «Вода»:</w:t>
      </w:r>
    </w:p>
    <w:p w:rsidR="00733414" w:rsidRPr="00733414" w:rsidRDefault="00733414" w:rsidP="00733414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>1) презентація до уроку «</w:t>
      </w:r>
      <w:r w:rsidRPr="00733414">
        <w:rPr>
          <w:rFonts w:ascii="Roboto" w:hAnsi="Roboto"/>
          <w:color w:val="212121"/>
          <w:sz w:val="27"/>
          <w:szCs w:val="27"/>
        </w:rPr>
        <w:t>Вода, склад молекули, поширеність</w:t>
      </w:r>
      <w:r>
        <w:rPr>
          <w:rFonts w:ascii="Roboto" w:hAnsi="Roboto"/>
          <w:color w:val="212121"/>
          <w:sz w:val="27"/>
          <w:szCs w:val="27"/>
        </w:rPr>
        <w:t xml:space="preserve"> у природі, фізичні властивості. </w:t>
      </w:r>
      <w:r w:rsidRPr="00733414">
        <w:rPr>
          <w:rFonts w:ascii="Roboto" w:hAnsi="Roboto"/>
          <w:color w:val="212121"/>
          <w:sz w:val="27"/>
          <w:szCs w:val="27"/>
        </w:rPr>
        <w:t>Вода – розчинник. Розчин і його компоненти: розчинник, розчинена речовина</w:t>
      </w:r>
      <w:r>
        <w:rPr>
          <w:rFonts w:ascii="Roboto" w:hAnsi="Roboto"/>
          <w:color w:val="212121"/>
          <w:sz w:val="27"/>
          <w:szCs w:val="27"/>
        </w:rPr>
        <w:t>»;</w:t>
      </w:r>
    </w:p>
    <w:p w:rsidR="00733414" w:rsidRDefault="00733414" w:rsidP="00733414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>2) відео-урок «</w:t>
      </w:r>
      <w:r w:rsidRPr="00733414">
        <w:rPr>
          <w:rFonts w:ascii="Roboto" w:hAnsi="Roboto"/>
          <w:color w:val="212121"/>
          <w:sz w:val="27"/>
          <w:szCs w:val="27"/>
        </w:rPr>
        <w:t>Кількісний склад розчину. Масова частка розчиненої речовини</w:t>
      </w:r>
      <w:r>
        <w:rPr>
          <w:rFonts w:ascii="Roboto" w:hAnsi="Roboto"/>
          <w:color w:val="212121"/>
          <w:sz w:val="27"/>
          <w:szCs w:val="27"/>
        </w:rPr>
        <w:t>»;</w:t>
      </w:r>
    </w:p>
    <w:p w:rsidR="00733414" w:rsidRDefault="00733414" w:rsidP="00733414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>3) відео-урок «</w:t>
      </w:r>
      <w:r w:rsidRPr="00733414">
        <w:rPr>
          <w:rFonts w:ascii="Roboto" w:hAnsi="Roboto"/>
          <w:color w:val="212121"/>
          <w:sz w:val="27"/>
          <w:szCs w:val="27"/>
        </w:rPr>
        <w:t>Практична робота №5. Виготовлення водних розчинів із заданими масов</w:t>
      </w:r>
      <w:r>
        <w:rPr>
          <w:rFonts w:ascii="Roboto" w:hAnsi="Roboto"/>
          <w:color w:val="212121"/>
          <w:sz w:val="27"/>
          <w:szCs w:val="27"/>
        </w:rPr>
        <w:t>ими частками розчинених речовин»;</w:t>
      </w:r>
    </w:p>
    <w:p w:rsidR="00733414" w:rsidRDefault="00733414" w:rsidP="008F705B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>4) відео-урок «</w:t>
      </w:r>
      <w:r w:rsidRPr="00733414">
        <w:rPr>
          <w:rFonts w:ascii="Roboto" w:hAnsi="Roboto"/>
          <w:color w:val="212121"/>
          <w:sz w:val="27"/>
          <w:szCs w:val="27"/>
        </w:rPr>
        <w:t>Розрахункові задачі. Обчисл</w:t>
      </w:r>
      <w:r>
        <w:rPr>
          <w:rFonts w:ascii="Roboto" w:hAnsi="Roboto"/>
          <w:color w:val="212121"/>
          <w:sz w:val="27"/>
          <w:szCs w:val="27"/>
        </w:rPr>
        <w:t>ення масової частки, маси розчи</w:t>
      </w:r>
      <w:r w:rsidRPr="00733414">
        <w:rPr>
          <w:rFonts w:ascii="Roboto" w:hAnsi="Roboto"/>
          <w:color w:val="212121"/>
          <w:sz w:val="27"/>
          <w:szCs w:val="27"/>
        </w:rPr>
        <w:t>неної речов</w:t>
      </w:r>
      <w:r>
        <w:rPr>
          <w:rFonts w:ascii="Roboto" w:hAnsi="Roboto"/>
          <w:color w:val="212121"/>
          <w:sz w:val="27"/>
          <w:szCs w:val="27"/>
        </w:rPr>
        <w:t>ини, маси і об’єму води в розчи</w:t>
      </w:r>
      <w:r w:rsidRPr="00733414">
        <w:rPr>
          <w:rFonts w:ascii="Roboto" w:hAnsi="Roboto"/>
          <w:color w:val="212121"/>
          <w:sz w:val="27"/>
          <w:szCs w:val="27"/>
        </w:rPr>
        <w:t>ні</w:t>
      </w:r>
      <w:r>
        <w:rPr>
          <w:rFonts w:ascii="Roboto" w:hAnsi="Roboto"/>
          <w:color w:val="212121"/>
          <w:sz w:val="27"/>
          <w:szCs w:val="27"/>
        </w:rPr>
        <w:t>»;</w:t>
      </w:r>
    </w:p>
    <w:p w:rsidR="00733414" w:rsidRDefault="00687195" w:rsidP="00733414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>5) відео-урок «</w:t>
      </w:r>
      <w:r w:rsidR="00733414">
        <w:rPr>
          <w:rFonts w:ascii="Roboto" w:hAnsi="Roboto"/>
          <w:color w:val="212121"/>
          <w:sz w:val="27"/>
          <w:szCs w:val="27"/>
        </w:rPr>
        <w:t>Взаємодія води з ок</w:t>
      </w:r>
      <w:r w:rsidR="00733414" w:rsidRPr="00733414">
        <w:rPr>
          <w:rFonts w:ascii="Roboto" w:hAnsi="Roboto"/>
          <w:color w:val="212121"/>
          <w:sz w:val="27"/>
          <w:szCs w:val="27"/>
        </w:rPr>
        <w:t>сидами. Поняття про кислоти й основи. Поняття про індик</w:t>
      </w:r>
      <w:r>
        <w:rPr>
          <w:rFonts w:ascii="Roboto" w:hAnsi="Roboto"/>
          <w:color w:val="212121"/>
          <w:sz w:val="27"/>
          <w:szCs w:val="27"/>
        </w:rPr>
        <w:t>а</w:t>
      </w:r>
      <w:r w:rsidR="00733414">
        <w:rPr>
          <w:rFonts w:ascii="Roboto" w:hAnsi="Roboto"/>
          <w:color w:val="212121"/>
          <w:sz w:val="27"/>
          <w:szCs w:val="27"/>
        </w:rPr>
        <w:t xml:space="preserve">тори. Лабораторний </w:t>
      </w:r>
      <w:r w:rsidR="00733414" w:rsidRPr="00733414">
        <w:rPr>
          <w:rFonts w:ascii="Roboto" w:hAnsi="Roboto"/>
          <w:color w:val="212121"/>
          <w:sz w:val="27"/>
          <w:szCs w:val="27"/>
        </w:rPr>
        <w:t>дослід 10.</w:t>
      </w:r>
      <w:r w:rsidR="00733414" w:rsidRPr="00733414">
        <w:t xml:space="preserve"> </w:t>
      </w:r>
      <w:r w:rsidR="00733414" w:rsidRPr="00733414">
        <w:rPr>
          <w:rFonts w:ascii="Roboto" w:hAnsi="Roboto"/>
          <w:color w:val="212121"/>
          <w:sz w:val="27"/>
          <w:szCs w:val="27"/>
        </w:rPr>
        <w:t>Випробування водних розчинів кислот і лугів індикаторами</w:t>
      </w:r>
      <w:r>
        <w:rPr>
          <w:rFonts w:ascii="Roboto" w:hAnsi="Roboto"/>
          <w:color w:val="212121"/>
          <w:sz w:val="27"/>
          <w:szCs w:val="27"/>
        </w:rPr>
        <w:t>».</w:t>
      </w:r>
    </w:p>
    <w:p w:rsidR="00687195" w:rsidRDefault="00544777" w:rsidP="008F705B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 xml:space="preserve">Пропоновані відео-уроки можна використовувати під час </w:t>
      </w:r>
      <w:r w:rsidR="00687195">
        <w:rPr>
          <w:rFonts w:ascii="Roboto" w:hAnsi="Roboto"/>
          <w:color w:val="212121"/>
          <w:sz w:val="27"/>
          <w:szCs w:val="27"/>
        </w:rPr>
        <w:t>організації навчання учнів за дистанційною формою</w:t>
      </w:r>
      <w:r w:rsidR="00F07F22">
        <w:rPr>
          <w:rFonts w:ascii="Roboto" w:hAnsi="Roboto"/>
          <w:color w:val="212121"/>
          <w:sz w:val="27"/>
          <w:szCs w:val="27"/>
        </w:rPr>
        <w:t>.</w:t>
      </w:r>
    </w:p>
    <w:p w:rsidR="00687195" w:rsidRDefault="00687195" w:rsidP="00687195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</w:p>
    <w:p w:rsidR="00733414" w:rsidRDefault="00687195" w:rsidP="00687195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 xml:space="preserve">Посилання на матеріали: </w:t>
      </w:r>
      <w:hyperlink r:id="rId6" w:history="1">
        <w:r w:rsidRPr="004271DE">
          <w:rPr>
            <w:rStyle w:val="a7"/>
            <w:rFonts w:ascii="Roboto" w:hAnsi="Roboto"/>
            <w:sz w:val="27"/>
            <w:szCs w:val="27"/>
          </w:rPr>
          <w:t>https:/</w:t>
        </w:r>
        <w:r w:rsidRPr="004271DE">
          <w:rPr>
            <w:rStyle w:val="a7"/>
            <w:rFonts w:ascii="Roboto" w:hAnsi="Roboto"/>
            <w:sz w:val="27"/>
            <w:szCs w:val="27"/>
          </w:rPr>
          <w:t>/</w:t>
        </w:r>
        <w:r w:rsidRPr="004271DE">
          <w:rPr>
            <w:rStyle w:val="a7"/>
            <w:rFonts w:ascii="Roboto" w:hAnsi="Roboto"/>
            <w:sz w:val="27"/>
            <w:szCs w:val="27"/>
          </w:rPr>
          <w:t>driv</w:t>
        </w:r>
        <w:r w:rsidRPr="004271DE">
          <w:rPr>
            <w:rStyle w:val="a7"/>
            <w:rFonts w:ascii="Roboto" w:hAnsi="Roboto"/>
            <w:sz w:val="27"/>
            <w:szCs w:val="27"/>
          </w:rPr>
          <w:t>e</w:t>
        </w:r>
        <w:r w:rsidRPr="004271DE">
          <w:rPr>
            <w:rStyle w:val="a7"/>
            <w:rFonts w:ascii="Roboto" w:hAnsi="Roboto"/>
            <w:sz w:val="27"/>
            <w:szCs w:val="27"/>
          </w:rPr>
          <w:t>.google.com/drive/fol</w:t>
        </w:r>
        <w:r w:rsidRPr="004271DE">
          <w:rPr>
            <w:rStyle w:val="a7"/>
            <w:rFonts w:ascii="Roboto" w:hAnsi="Roboto"/>
            <w:sz w:val="27"/>
            <w:szCs w:val="27"/>
          </w:rPr>
          <w:t>d</w:t>
        </w:r>
        <w:r w:rsidRPr="004271DE">
          <w:rPr>
            <w:rStyle w:val="a7"/>
            <w:rFonts w:ascii="Roboto" w:hAnsi="Roboto"/>
            <w:sz w:val="27"/>
            <w:szCs w:val="27"/>
          </w:rPr>
          <w:t>ers/1NLVybAbPtFh-owA_MBCIhdQ3J1tZF_h2?usp=sharing</w:t>
        </w:r>
      </w:hyperlink>
    </w:p>
    <w:p w:rsidR="00687195" w:rsidRDefault="00687195" w:rsidP="008F705B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</w:p>
    <w:p w:rsidR="00F07F22" w:rsidRDefault="00F07F22" w:rsidP="008F705B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</w:p>
    <w:p w:rsidR="00687195" w:rsidRDefault="00687195" w:rsidP="008F705B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</w:p>
    <w:p w:rsidR="00A80F9C" w:rsidRDefault="00A80F9C" w:rsidP="007D64B7">
      <w:pPr>
        <w:spacing w:after="0" w:line="240" w:lineRule="auto"/>
        <w:ind w:firstLine="709"/>
        <w:jc w:val="center"/>
        <w:rPr>
          <w:rFonts w:ascii="Roboto" w:hAnsi="Roboto"/>
          <w:color w:val="212121"/>
          <w:sz w:val="27"/>
          <w:szCs w:val="27"/>
        </w:rPr>
      </w:pPr>
      <w:r w:rsidRPr="00A80F9C">
        <w:rPr>
          <w:rFonts w:ascii="Roboto" w:hAnsi="Roboto"/>
          <w:color w:val="212121"/>
          <w:sz w:val="27"/>
          <w:szCs w:val="27"/>
        </w:rPr>
        <w:t>ВИКОРИСТАН</w:t>
      </w:r>
      <w:r>
        <w:rPr>
          <w:rFonts w:ascii="Roboto" w:hAnsi="Roboto"/>
          <w:color w:val="212121"/>
          <w:sz w:val="27"/>
          <w:szCs w:val="27"/>
        </w:rPr>
        <w:t>І</w:t>
      </w:r>
      <w:r w:rsidRPr="00A80F9C">
        <w:rPr>
          <w:rFonts w:ascii="Roboto" w:hAnsi="Roboto"/>
          <w:color w:val="212121"/>
          <w:sz w:val="27"/>
          <w:szCs w:val="27"/>
        </w:rPr>
        <w:t xml:space="preserve"> ДЖЕРЕЛ</w:t>
      </w:r>
      <w:r>
        <w:rPr>
          <w:rFonts w:ascii="Roboto" w:hAnsi="Roboto"/>
          <w:color w:val="212121"/>
          <w:sz w:val="27"/>
          <w:szCs w:val="27"/>
        </w:rPr>
        <w:t>А</w:t>
      </w:r>
      <w:bookmarkStart w:id="0" w:name="_GoBack"/>
      <w:bookmarkEnd w:id="0"/>
    </w:p>
    <w:p w:rsidR="00A80F9C" w:rsidRDefault="00A80F9C" w:rsidP="008F705B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</w:p>
    <w:p w:rsidR="00191144" w:rsidRPr="00407126" w:rsidRDefault="00407126" w:rsidP="004071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91144" w:rsidRPr="00A80F9C">
        <w:rPr>
          <w:rFonts w:ascii="Times New Roman" w:hAnsi="Times New Roman" w:cs="Times New Roman"/>
          <w:bCs/>
          <w:sz w:val="28"/>
          <w:szCs w:val="28"/>
        </w:rPr>
        <w:t>Х</w:t>
      </w:r>
      <w:r w:rsidR="00A80F9C">
        <w:rPr>
          <w:rFonts w:ascii="Times New Roman" w:hAnsi="Times New Roman" w:cs="Times New Roman"/>
          <w:bCs/>
          <w:sz w:val="28"/>
          <w:szCs w:val="28"/>
        </w:rPr>
        <w:t>імія</w:t>
      </w:r>
      <w:r w:rsidR="00A80F9C" w:rsidRPr="00A80F9C">
        <w:rPr>
          <w:rFonts w:ascii="Roboto" w:hAnsi="Roboto"/>
          <w:color w:val="212121"/>
          <w:sz w:val="28"/>
          <w:szCs w:val="28"/>
        </w:rPr>
        <w:t xml:space="preserve"> </w:t>
      </w:r>
      <w:r w:rsidR="00A80F9C" w:rsidRPr="00A80F9C">
        <w:rPr>
          <w:rFonts w:ascii="Times New Roman" w:hAnsi="Times New Roman" w:cs="Times New Roman"/>
          <w:bCs/>
          <w:sz w:val="28"/>
          <w:szCs w:val="28"/>
        </w:rPr>
        <w:t>7-</w:t>
      </w:r>
      <w:r w:rsidR="00191144" w:rsidRPr="00A80F9C">
        <w:rPr>
          <w:rFonts w:ascii="Times New Roman" w:hAnsi="Times New Roman" w:cs="Times New Roman"/>
          <w:bCs/>
          <w:sz w:val="28"/>
          <w:szCs w:val="28"/>
        </w:rPr>
        <w:t>9 класи</w:t>
      </w:r>
      <w:r>
        <w:rPr>
          <w:rFonts w:ascii="Times New Roman" w:hAnsi="Times New Roman" w:cs="Times New Roman"/>
          <w:bCs/>
          <w:sz w:val="28"/>
          <w:szCs w:val="28"/>
        </w:rPr>
        <w:t xml:space="preserve"> : </w:t>
      </w:r>
      <w:r w:rsidR="00191144" w:rsidRPr="00407126">
        <w:rPr>
          <w:rFonts w:ascii="Times New Roman" w:hAnsi="Times New Roman" w:cs="Times New Roman"/>
          <w:bCs/>
          <w:sz w:val="28"/>
          <w:szCs w:val="28"/>
        </w:rPr>
        <w:t>Навчальна програма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144" w:rsidRPr="00407126">
        <w:rPr>
          <w:rFonts w:ascii="Times New Roman" w:hAnsi="Times New Roman" w:cs="Times New Roman"/>
          <w:bCs/>
          <w:sz w:val="28"/>
          <w:szCs w:val="28"/>
        </w:rPr>
        <w:t>для за</w:t>
      </w:r>
      <w:r>
        <w:rPr>
          <w:rFonts w:ascii="Times New Roman" w:hAnsi="Times New Roman" w:cs="Times New Roman"/>
          <w:bCs/>
          <w:sz w:val="28"/>
          <w:szCs w:val="28"/>
        </w:rPr>
        <w:t>гальноосвіт. навч. закл. : п</w:t>
      </w:r>
      <w:r w:rsidRPr="00407126">
        <w:rPr>
          <w:rFonts w:ascii="Times New Roman" w:hAnsi="Times New Roman" w:cs="Times New Roman"/>
          <w:bCs/>
          <w:sz w:val="28"/>
          <w:szCs w:val="28"/>
        </w:rPr>
        <w:t xml:space="preserve">рограма затверджена Наказом Міністерства освіти і науки України від 07.06.2017 № 804 </w:t>
      </w:r>
      <w:r w:rsidR="00191144" w:rsidRPr="00407126">
        <w:rPr>
          <w:rFonts w:ascii="Times New Roman" w:hAnsi="Times New Roman" w:cs="Times New Roman"/>
          <w:bCs/>
          <w:sz w:val="28"/>
          <w:szCs w:val="28"/>
        </w:rPr>
        <w:t>2017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7126" w:rsidRDefault="00407126" w:rsidP="00407126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>2</w:t>
      </w:r>
      <w:r>
        <w:rPr>
          <w:rFonts w:ascii="Roboto" w:hAnsi="Roboto"/>
          <w:color w:val="212121"/>
          <w:sz w:val="27"/>
          <w:szCs w:val="27"/>
        </w:rPr>
        <w:t xml:space="preserve">. Попель П. П., Крикля Л. С. Хімія : </w:t>
      </w:r>
      <w:r w:rsidRPr="00A80F9C">
        <w:rPr>
          <w:rFonts w:ascii="Roboto" w:hAnsi="Roboto"/>
          <w:color w:val="212121"/>
          <w:sz w:val="27"/>
          <w:szCs w:val="27"/>
        </w:rPr>
        <w:t>підруч. для 7 кл. загальноосвіт. навч. закл.</w:t>
      </w:r>
      <w:r>
        <w:t xml:space="preserve"> </w:t>
      </w:r>
      <w:r>
        <w:rPr>
          <w:rFonts w:ascii="Roboto" w:hAnsi="Roboto"/>
          <w:color w:val="212121"/>
          <w:sz w:val="27"/>
          <w:szCs w:val="27"/>
        </w:rPr>
        <w:t>Київ : ВЦ Академія, 2015. 192</w:t>
      </w:r>
      <w:r w:rsidRPr="00A80F9C">
        <w:rPr>
          <w:rFonts w:ascii="Roboto" w:hAnsi="Roboto"/>
          <w:color w:val="212121"/>
          <w:sz w:val="27"/>
          <w:szCs w:val="27"/>
        </w:rPr>
        <w:t xml:space="preserve"> с.</w:t>
      </w:r>
    </w:p>
    <w:p w:rsidR="00F07F22" w:rsidRDefault="007D64B7" w:rsidP="008F705B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 xml:space="preserve">3. </w:t>
      </w:r>
      <w:r w:rsidR="00407126" w:rsidRPr="00407126">
        <w:rPr>
          <w:rFonts w:ascii="Roboto" w:hAnsi="Roboto"/>
          <w:color w:val="212121"/>
          <w:sz w:val="27"/>
          <w:szCs w:val="27"/>
        </w:rPr>
        <w:t>Властивості води</w:t>
      </w:r>
      <w:r>
        <w:rPr>
          <w:rFonts w:ascii="Roboto" w:hAnsi="Roboto"/>
          <w:color w:val="212121"/>
          <w:sz w:val="27"/>
          <w:szCs w:val="27"/>
        </w:rPr>
        <w:t xml:space="preserve">. </w:t>
      </w:r>
      <w:hyperlink r:id="rId7" w:history="1">
        <w:r w:rsidRPr="004271DE">
          <w:rPr>
            <w:rStyle w:val="a7"/>
            <w:rFonts w:ascii="Roboto" w:hAnsi="Roboto"/>
            <w:sz w:val="27"/>
            <w:szCs w:val="27"/>
          </w:rPr>
          <w:t>https://buklib.net/books/36170/</w:t>
        </w:r>
      </w:hyperlink>
    </w:p>
    <w:p w:rsidR="007D64B7" w:rsidRDefault="007D64B7" w:rsidP="008F705B">
      <w:pPr>
        <w:spacing w:after="0" w:line="240" w:lineRule="auto"/>
        <w:ind w:firstLine="709"/>
        <w:jc w:val="both"/>
        <w:rPr>
          <w:rFonts w:ascii="Roboto" w:hAnsi="Roboto"/>
          <w:color w:val="212121"/>
          <w:sz w:val="27"/>
          <w:szCs w:val="27"/>
        </w:rPr>
      </w:pPr>
      <w:r>
        <w:rPr>
          <w:rFonts w:ascii="Roboto" w:hAnsi="Roboto"/>
          <w:color w:val="212121"/>
          <w:sz w:val="27"/>
          <w:szCs w:val="27"/>
        </w:rPr>
        <w:t xml:space="preserve">4. </w:t>
      </w:r>
      <w:r w:rsidRPr="007D64B7">
        <w:rPr>
          <w:rFonts w:ascii="Roboto" w:hAnsi="Roboto"/>
          <w:color w:val="212121"/>
          <w:sz w:val="27"/>
          <w:szCs w:val="27"/>
        </w:rPr>
        <w:t>Аномальні властивості води</w:t>
      </w:r>
      <w:r>
        <w:rPr>
          <w:rFonts w:ascii="Roboto" w:hAnsi="Roboto"/>
          <w:color w:val="212121"/>
          <w:sz w:val="27"/>
          <w:szCs w:val="27"/>
        </w:rPr>
        <w:t xml:space="preserve">. </w:t>
      </w:r>
      <w:hyperlink r:id="rId8" w:history="1">
        <w:r w:rsidRPr="004271DE">
          <w:rPr>
            <w:rStyle w:val="a7"/>
            <w:rFonts w:ascii="Roboto" w:hAnsi="Roboto"/>
            <w:sz w:val="27"/>
            <w:szCs w:val="27"/>
          </w:rPr>
          <w:t>http://1001cikavyifakt.blogspot.com/2015/05/blog-post.html</w:t>
        </w:r>
      </w:hyperlink>
    </w:p>
    <w:sectPr w:rsidR="007D64B7" w:rsidSect="008F70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4D4" w:rsidRDefault="009424D4" w:rsidP="00191144">
      <w:pPr>
        <w:spacing w:after="0" w:line="240" w:lineRule="auto"/>
      </w:pPr>
      <w:r>
        <w:separator/>
      </w:r>
    </w:p>
  </w:endnote>
  <w:endnote w:type="continuationSeparator" w:id="0">
    <w:p w:rsidR="009424D4" w:rsidRDefault="009424D4" w:rsidP="0019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4D4" w:rsidRDefault="009424D4" w:rsidP="00191144">
      <w:pPr>
        <w:spacing w:after="0" w:line="240" w:lineRule="auto"/>
      </w:pPr>
      <w:r>
        <w:separator/>
      </w:r>
    </w:p>
  </w:footnote>
  <w:footnote w:type="continuationSeparator" w:id="0">
    <w:p w:rsidR="009424D4" w:rsidRDefault="009424D4" w:rsidP="00191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5B"/>
    <w:rsid w:val="00191144"/>
    <w:rsid w:val="002B13E2"/>
    <w:rsid w:val="002D7182"/>
    <w:rsid w:val="00346F75"/>
    <w:rsid w:val="003A52F7"/>
    <w:rsid w:val="00407126"/>
    <w:rsid w:val="00544777"/>
    <w:rsid w:val="00607CDC"/>
    <w:rsid w:val="00687195"/>
    <w:rsid w:val="006B75CE"/>
    <w:rsid w:val="006E4E95"/>
    <w:rsid w:val="00733414"/>
    <w:rsid w:val="007D64B7"/>
    <w:rsid w:val="008F705B"/>
    <w:rsid w:val="009424D4"/>
    <w:rsid w:val="009F6410"/>
    <w:rsid w:val="00A80F9C"/>
    <w:rsid w:val="00AC7153"/>
    <w:rsid w:val="00F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7DC4"/>
  <w15:chartTrackingRefBased/>
  <w15:docId w15:val="{3229EACB-5078-4FCB-AC5F-C9A8C037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11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uk-UA"/>
    </w:rPr>
  </w:style>
  <w:style w:type="character" w:customStyle="1" w:styleId="a4">
    <w:name w:val="Текст виноски Знак"/>
    <w:basedOn w:val="a0"/>
    <w:link w:val="a3"/>
    <w:uiPriority w:val="99"/>
    <w:semiHidden/>
    <w:rsid w:val="00191144"/>
    <w:rPr>
      <w:rFonts w:ascii="Arial Unicode MS" w:eastAsia="Arial Unicode MS" w:hAnsi="Arial Unicode MS" w:cs="Arial Unicode MS"/>
      <w:color w:val="000000"/>
      <w:sz w:val="20"/>
      <w:szCs w:val="20"/>
      <w:lang w:eastAsia="uk-UA"/>
    </w:rPr>
  </w:style>
  <w:style w:type="character" w:styleId="a5">
    <w:name w:val="footnote reference"/>
    <w:uiPriority w:val="99"/>
    <w:semiHidden/>
    <w:unhideWhenUsed/>
    <w:rsid w:val="00191144"/>
    <w:rPr>
      <w:vertAlign w:val="superscript"/>
    </w:rPr>
  </w:style>
  <w:style w:type="paragraph" w:styleId="a6">
    <w:name w:val="List Paragraph"/>
    <w:basedOn w:val="a"/>
    <w:uiPriority w:val="34"/>
    <w:qFormat/>
    <w:rsid w:val="0040712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D64B7"/>
    <w:rPr>
      <w:color w:val="0563C1" w:themeColor="hyperlink"/>
      <w:u w:val="single"/>
    </w:rPr>
  </w:style>
  <w:style w:type="paragraph" w:styleId="2">
    <w:name w:val="Body Text 2"/>
    <w:basedOn w:val="a"/>
    <w:link w:val="20"/>
    <w:rsid w:val="009F6410"/>
    <w:pPr>
      <w:spacing w:after="480" w:line="240" w:lineRule="auto"/>
      <w:jc w:val="center"/>
    </w:pPr>
    <w:rPr>
      <w:rFonts w:ascii="Arial" w:eastAsia="Times New Roman" w:hAnsi="Arial" w:cs="Arial"/>
      <w:b/>
      <w:bCs/>
      <w:sz w:val="32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9F6410"/>
    <w:rPr>
      <w:rFonts w:ascii="Arial" w:eastAsia="Times New Roman" w:hAnsi="Arial" w:cs="Arial"/>
      <w:b/>
      <w:bCs/>
      <w:sz w:val="32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687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01cikavyifakt.blogspot.com/2015/05/blog-pos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klib.net/books/361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NLVybAbPtFh-owA_MBCIhdQ3J1tZF_h2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Gukalo</dc:creator>
  <cp:keywords/>
  <dc:description/>
  <cp:lastModifiedBy>Vika Gukalo</cp:lastModifiedBy>
  <cp:revision>3</cp:revision>
  <dcterms:created xsi:type="dcterms:W3CDTF">2021-12-02T15:45:00Z</dcterms:created>
  <dcterms:modified xsi:type="dcterms:W3CDTF">2021-12-05T19:58:00Z</dcterms:modified>
</cp:coreProperties>
</file>