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1E" w:rsidRDefault="003C1F02" w:rsidP="0094131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Полтавська загальноосвітня школа І-ІІІ ступенів №37</w:t>
      </w:r>
    </w:p>
    <w:p w:rsidR="003C1F02" w:rsidRPr="003C1F02" w:rsidRDefault="003C1F02" w:rsidP="0094131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Полтавської міської ради Полтавської області</w:t>
      </w:r>
    </w:p>
    <w:p w:rsidR="0094131E" w:rsidRPr="006113E6" w:rsidRDefault="0094131E" w:rsidP="009413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31E" w:rsidRPr="006113E6" w:rsidRDefault="0094131E" w:rsidP="009413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768" w:rsidRPr="006113E6" w:rsidRDefault="00180768" w:rsidP="009413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768" w:rsidRPr="006113E6" w:rsidRDefault="00180768" w:rsidP="009413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768" w:rsidRPr="006113E6" w:rsidRDefault="00180768" w:rsidP="009413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768" w:rsidRPr="006113E6" w:rsidRDefault="00180768" w:rsidP="009413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768" w:rsidRPr="006113E6" w:rsidRDefault="00180768" w:rsidP="0094131E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94131E" w:rsidRPr="006113E6" w:rsidRDefault="00180768" w:rsidP="0094131E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6113E6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План-конспект на тему </w:t>
      </w:r>
    </w:p>
    <w:p w:rsidR="0094131E" w:rsidRPr="006113E6" w:rsidRDefault="00180768" w:rsidP="0094131E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6113E6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  <w:r w:rsidR="0094131E" w:rsidRPr="006113E6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«Робота в графічному редакторі </w:t>
      </w:r>
      <w:proofErr w:type="spellStart"/>
      <w:r w:rsidR="00083FFE">
        <w:rPr>
          <w:rFonts w:ascii="Times New Roman" w:hAnsi="Times New Roman" w:cs="Times New Roman"/>
          <w:color w:val="000000" w:themeColor="text1"/>
          <w:sz w:val="72"/>
          <w:szCs w:val="72"/>
        </w:rPr>
        <w:t>Inksc</w:t>
      </w:r>
      <w:bookmarkStart w:id="0" w:name="_GoBack"/>
      <w:bookmarkEnd w:id="0"/>
      <w:r w:rsidR="0094131E" w:rsidRPr="006113E6">
        <w:rPr>
          <w:rFonts w:ascii="Times New Roman" w:hAnsi="Times New Roman" w:cs="Times New Roman"/>
          <w:color w:val="000000" w:themeColor="text1"/>
          <w:sz w:val="72"/>
          <w:szCs w:val="72"/>
        </w:rPr>
        <w:t>ape</w:t>
      </w:r>
      <w:proofErr w:type="spellEnd"/>
      <w:r w:rsidR="0094131E" w:rsidRPr="006113E6">
        <w:rPr>
          <w:rFonts w:ascii="Times New Roman" w:hAnsi="Times New Roman" w:cs="Times New Roman"/>
          <w:color w:val="000000" w:themeColor="text1"/>
          <w:sz w:val="72"/>
          <w:szCs w:val="72"/>
        </w:rPr>
        <w:t>.»</w:t>
      </w:r>
    </w:p>
    <w:p w:rsidR="0094131E" w:rsidRPr="006113E6" w:rsidRDefault="00180768" w:rsidP="0094131E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6113E6">
        <w:rPr>
          <w:rFonts w:ascii="Times New Roman" w:hAnsi="Times New Roman" w:cs="Times New Roman"/>
          <w:color w:val="0070C0"/>
          <w:sz w:val="52"/>
          <w:szCs w:val="52"/>
        </w:rPr>
        <w:t>для учнів 6-го класу</w:t>
      </w:r>
    </w:p>
    <w:p w:rsidR="0094131E" w:rsidRPr="006113E6" w:rsidRDefault="0094131E" w:rsidP="0094131E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:rsidR="003C1F02" w:rsidRDefault="003C1F02" w:rsidP="00180768">
      <w:pPr>
        <w:ind w:left="495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C1F02" w:rsidRDefault="003C1F02" w:rsidP="00180768">
      <w:pPr>
        <w:ind w:left="495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C1F02" w:rsidRDefault="003C1F02" w:rsidP="00180768">
      <w:pPr>
        <w:ind w:left="495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C1F02" w:rsidRDefault="003C1F02" w:rsidP="00180768">
      <w:pPr>
        <w:ind w:left="495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4131E" w:rsidRDefault="00180768" w:rsidP="003C1F02">
      <w:pPr>
        <w:ind w:left="581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6113E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вчитель Сахарова Анна </w:t>
      </w:r>
      <w:proofErr w:type="spellStart"/>
      <w:r w:rsidRPr="006113E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Олесандрівна</w:t>
      </w:r>
      <w:proofErr w:type="spellEnd"/>
    </w:p>
    <w:p w:rsidR="003C1F02" w:rsidRDefault="003C1F02" w:rsidP="00180768">
      <w:pPr>
        <w:ind w:left="495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C1F02" w:rsidRPr="006113E6" w:rsidRDefault="003C1F02" w:rsidP="00180768">
      <w:pPr>
        <w:ind w:left="495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C1F02" w:rsidRDefault="003C1F02" w:rsidP="003C1F02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Полтава 2021</w:t>
      </w:r>
    </w:p>
    <w:p w:rsidR="00AC1431" w:rsidRPr="006113E6" w:rsidRDefault="00AC1431" w:rsidP="003C1F02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Тема: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94131E"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робота в графічному редакторі </w:t>
      </w:r>
      <w:proofErr w:type="spellStart"/>
      <w:r w:rsidR="0094131E"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Inkscape</w:t>
      </w:r>
      <w:proofErr w:type="spellEnd"/>
      <w:r w:rsidR="0094131E"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Мета: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познайомити учнів з плануванням побудови зображення та створенням малюнків на основі даного плану з графічних примітивів. Ознайомити учнів як створювати малюнки з кривих і ламаних і як додати текст до графічного зображення та форматування тексту в графічному редакторі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Inkscape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Учень пояснює значення:</w:t>
      </w:r>
    </w:p>
    <w:p w:rsidR="00AC1431" w:rsidRPr="006113E6" w:rsidRDefault="00AC1431" w:rsidP="009413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комп’ютерна графіка;</w:t>
      </w:r>
    </w:p>
    <w:p w:rsidR="00AC1431" w:rsidRPr="006113E6" w:rsidRDefault="00AC1431" w:rsidP="009413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векторне зображення;</w:t>
      </w:r>
    </w:p>
    <w:p w:rsidR="00AC1431" w:rsidRPr="006113E6" w:rsidRDefault="00AC1431" w:rsidP="00941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описує:</w:t>
      </w:r>
    </w:p>
    <w:p w:rsidR="00AC1431" w:rsidRPr="006113E6" w:rsidRDefault="00AC1431" w:rsidP="009413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призначення редактора векторної графіки;</w:t>
      </w:r>
    </w:p>
    <w:p w:rsidR="00AC1431" w:rsidRPr="006113E6" w:rsidRDefault="00AC1431" w:rsidP="009413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формати файлів векторної та растрової графіки;</w:t>
      </w:r>
    </w:p>
    <w:p w:rsidR="00AC1431" w:rsidRPr="006113E6" w:rsidRDefault="00AC1431" w:rsidP="009413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особливості побудови векторних зображень;</w:t>
      </w:r>
    </w:p>
    <w:p w:rsidR="00AC1431" w:rsidRPr="006113E6" w:rsidRDefault="00AC1431" w:rsidP="009413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 створення зображень із графічних примітивів;</w:t>
      </w:r>
    </w:p>
    <w:p w:rsidR="00AC1431" w:rsidRPr="006113E6" w:rsidRDefault="00AC1431" w:rsidP="009413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додавання тексту до графічних зображень;</w:t>
      </w:r>
    </w:p>
    <w:p w:rsidR="00AC1431" w:rsidRPr="006113E6" w:rsidRDefault="00AC1431" w:rsidP="009413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форматування тексту в середовищі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Inkscape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уміє: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додавати до графічних зображень текст та форматувати його.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Обладнання: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комп'ютери з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встановаленими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 і графічним редактором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Inkscape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(даний) конспект</w:t>
      </w:r>
      <w:r w:rsidR="00EF7F05" w:rsidRPr="00EF7F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EF7F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EF7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Google</w:t>
      </w:r>
      <w:r w:rsidR="00EF7F05" w:rsidRPr="00EF7F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</w:t>
      </w:r>
      <w:proofErr w:type="spellStart"/>
      <w:r w:rsidR="00EF7F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презентація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Структура уроку</w:t>
      </w:r>
    </w:p>
    <w:p w:rsidR="00AC1431" w:rsidRPr="006113E6" w:rsidRDefault="00AC1431" w:rsidP="0094131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Організаційний момент.</w:t>
      </w:r>
    </w:p>
    <w:p w:rsidR="00AC1431" w:rsidRPr="006113E6" w:rsidRDefault="00AC1431" w:rsidP="0094131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Актуалізація опорних знань.</w:t>
      </w:r>
    </w:p>
    <w:p w:rsidR="00AC1431" w:rsidRPr="006113E6" w:rsidRDefault="00AC1431" w:rsidP="0094131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Інструктаж з ТБ.</w:t>
      </w:r>
    </w:p>
    <w:p w:rsidR="00AC1431" w:rsidRPr="006113E6" w:rsidRDefault="00AC1431" w:rsidP="0094131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нового матеріалу.</w:t>
      </w:r>
    </w:p>
    <w:p w:rsidR="00AC1431" w:rsidRPr="006113E6" w:rsidRDefault="00AC1431" w:rsidP="0094131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Закріплення вивченого матеріалу.</w:t>
      </w:r>
    </w:p>
    <w:p w:rsidR="00AC1431" w:rsidRPr="006113E6" w:rsidRDefault="00AC1431" w:rsidP="0094131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Підбиття підсумків уроку.</w:t>
      </w:r>
    </w:p>
    <w:p w:rsidR="00AC1431" w:rsidRPr="006113E6" w:rsidRDefault="00AC1431" w:rsidP="0094131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Домашнє завдання.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Хід уроку</w:t>
      </w:r>
    </w:p>
    <w:p w:rsidR="00AC1431" w:rsidRPr="006113E6" w:rsidRDefault="00AC1431" w:rsidP="0094131E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Організаційний момент</w:t>
      </w:r>
    </w:p>
    <w:p w:rsidR="00AC1431" w:rsidRPr="006113E6" w:rsidRDefault="00AC1431" w:rsidP="003C1F02">
      <w:pPr>
        <w:pStyle w:val="a5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Вітання з класом. Перевірка присутності і готовності учнів до уроку. Перевірка виконання домашнього завдання.</w:t>
      </w:r>
    </w:p>
    <w:p w:rsidR="00AC1431" w:rsidRPr="006113E6" w:rsidRDefault="00AC1431" w:rsidP="003C1F02">
      <w:pPr>
        <w:pStyle w:val="a5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Актуалізація опорних знань</w:t>
      </w:r>
    </w:p>
    <w:p w:rsidR="00AC1431" w:rsidRPr="006113E6" w:rsidRDefault="00AC1431" w:rsidP="0094131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теке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векторна графіка?</w:t>
      </w:r>
    </w:p>
    <w:p w:rsidR="00AC1431" w:rsidRPr="006113E6" w:rsidRDefault="00AC1431" w:rsidP="0094131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Назвіть формати файлів векторної графіки.</w:t>
      </w:r>
    </w:p>
    <w:p w:rsidR="00AC1431" w:rsidRPr="006113E6" w:rsidRDefault="00AC1431" w:rsidP="0094131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Опишіть інтерфейс редактора векторної графіки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Inkscape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C1431" w:rsidRPr="006113E6" w:rsidRDefault="00AC1431" w:rsidP="0094131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властивості об'єктів векторної графіки?</w:t>
      </w:r>
    </w:p>
    <w:p w:rsidR="00AC1431" w:rsidRPr="006113E6" w:rsidRDefault="00AC1431" w:rsidP="0094131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Що можна робити з об'єктами векторної графіки?</w:t>
      </w:r>
    </w:p>
    <w:p w:rsidR="00AC1431" w:rsidRPr="006113E6" w:rsidRDefault="00AC1431" w:rsidP="0094131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Назвіть переваги й недоліки векторної графіки.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Інструктаж з ТБ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Вивчення нового матеріалу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Мотивація вивчення нового матеріалу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 продовжимо вивчати тему </w:t>
      </w:r>
      <w:r w:rsidR="00180768"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вектор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ний</w:t>
      </w:r>
      <w:r w:rsidR="00180768"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графічн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ий редактор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Inkscape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 декілька уроків складно навчитися малювати. Але наша мета інша: розглянути основні прийоми роботи з графічним редактором і розглянути алгоритми створення зображень за допомогою графічних примітивів, як додати текст до графічного зображення і форматувати його у середовищі графічного редактора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Inkscape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Алгоритм побудови графічного зображення 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це послідовність (елементарних) прийомів, які необхідно виконати на етапі підготовки до малювання й безпосередньо у процесі створення зображення.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Малювання на комп'ютері має як багато переваг, що полегшують створення картини, так і недоліки, які ускладнюють реалізацію поставленого завдання. Багатьох труднощів можна уникнути, дотримуючись відносно простого алгоритму, що містить такі кроки.</w:t>
      </w:r>
    </w:p>
    <w:p w:rsidR="00AC1431" w:rsidRPr="006113E6" w:rsidRDefault="00AC1431" w:rsidP="0094131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Вибрати розмір малюнка.</w:t>
      </w:r>
    </w:p>
    <w:p w:rsidR="00AC1431" w:rsidRPr="006113E6" w:rsidRDefault="00AC1431" w:rsidP="0094131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Вибрати формат зберігання малюнка.</w:t>
      </w:r>
    </w:p>
    <w:p w:rsidR="00AC1431" w:rsidRPr="006113E6" w:rsidRDefault="00AC1431" w:rsidP="0094131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Використати напрямні лінії.</w:t>
      </w:r>
    </w:p>
    <w:p w:rsidR="00AC1431" w:rsidRPr="006113E6" w:rsidRDefault="00AC1431" w:rsidP="0094131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Використати інструменти.</w:t>
      </w:r>
    </w:p>
    <w:p w:rsidR="00AC1431" w:rsidRPr="006113E6" w:rsidRDefault="00AC1431" w:rsidP="0094131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Використати копіювання.</w:t>
      </w:r>
    </w:p>
    <w:p w:rsidR="00AC1431" w:rsidRPr="006113E6" w:rsidRDefault="00AC1431" w:rsidP="0094131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Використати проміжне збереження.</w:t>
      </w:r>
    </w:p>
    <w:p w:rsidR="00AC1431" w:rsidRPr="006113E6" w:rsidRDefault="00AC1431" w:rsidP="0094131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Використати бібліотеки фрагментів.</w:t>
      </w:r>
    </w:p>
    <w:p w:rsidR="00AC1431" w:rsidRPr="006113E6" w:rsidRDefault="00AC1431" w:rsidP="00941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Розглянемо детальніше ці кроки.</w:t>
      </w:r>
    </w:p>
    <w:p w:rsidR="00AC1431" w:rsidRPr="006113E6" w:rsidRDefault="00AC1431" w:rsidP="0094131E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Вибрати розмір малюнка.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Єдиного підходу в цьому питанні немає. Треба з'ясувати, де буде використано створюване зображення. Якщо йдеться про картинки для комп'ютерних програм (малюнки на кнопках, графічні елементи меню), то зображення має бути певного розміру — у програмних інтерфейсах ці елементи не масштабують. У разі підготовки ілюстрації для друку картинки у документі краще робити зображення більшим від заданого розміру, щоб після вставлення малюнок зменшувався, згладжуючи східчастий характер похилих ліній і кіл.</w:t>
      </w:r>
    </w:p>
    <w:p w:rsidR="00AC1431" w:rsidRPr="006113E6" w:rsidRDefault="00AC1431" w:rsidP="0094131E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Вибрати формат зберігання малюнка.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Формат потрібно вибирати ще до початку малювання. Наразі найпопулярнішим форматом є JPG, який забезпечує малий розмір графічного файлу, але веде до часткової втрати деталей і згладжування зафарбування. Якісніше зображення надають формати BMP та TIFF, але вони для збереження малюнка потребують істотно більше пам'яті. Не 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варто починати малювати картинку у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повноколірному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варіанті (24—розрядний малюнок), щоб потім зберігати в 16 кольорах: їх буде викривлені.</w:t>
      </w:r>
    </w:p>
    <w:p w:rsidR="00AC1431" w:rsidRPr="006113E6" w:rsidRDefault="00AC1431" w:rsidP="0094131E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Використати напрямні лінії.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Якщо малюнок має певні закономірності (симетрія, перспектива, розташування деталей на одному рівні або на рівних відстанях), бажано використати допоміжні напрямні лінії, які можна легко вилучити з готового малюнку.</w:t>
      </w:r>
    </w:p>
    <w:p w:rsidR="00AC1431" w:rsidRPr="006113E6" w:rsidRDefault="00AC1431" w:rsidP="0094131E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Використати інструменти.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Усі стандартні фігури потрібно зображувати за допомогою наявних інструментів, а не простих ліній, точок або дуг. Зокрема, прямокутник намалювати чотирма прямими не так і складно, але побудова правильного круга за допомогою кривих потребує великої майстерності.</w:t>
      </w:r>
    </w:p>
    <w:p w:rsidR="00AC1431" w:rsidRPr="006113E6" w:rsidRDefault="00AC1431" w:rsidP="0094131E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Використати копіювання.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Усі повторювані елементи копіювати (якщо потрібно, відображати або обертати), а не малювати повторно.</w:t>
      </w:r>
    </w:p>
    <w:p w:rsidR="00AC1431" w:rsidRPr="006113E6" w:rsidRDefault="00AC1431" w:rsidP="0094131E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Використати проміжне збереження.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Необхідно з'ясувати, скільки останніх дій може скасувати графічний редактор. І саме через таку кількість змін приймати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ріщення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запису проміжних результатів роботи або скасування цих змін. Особливо, якщо промальовувати складний фрагмент.</w:t>
      </w:r>
    </w:p>
    <w:p w:rsidR="00AC1431" w:rsidRPr="006113E6" w:rsidRDefault="00AC1431" w:rsidP="0094131E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Використати бібліотеки фрагментів.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Після успішного завершення роботи чи лише її фрагменту зберігати отримані малюнки або їхні найскладніші фрагменти. Режими імпорту та експорту наявні в усіх графічних редакторах. А вставляти готовий фрагмент завжди простіше, ніж малювати заново.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тепер намалюємо декілька зображень з простих графічних примітивів і розглянемо алгоритми побудови цих малюнків.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Алгоритм створення зображення теки з простих графічних примітивів у середовищі </w:t>
      </w:r>
      <w:proofErr w:type="spellStart"/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Inkscape</w:t>
      </w:r>
      <w:proofErr w:type="spellEnd"/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Використавши вказівку меню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Файл / Параметри документа…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натиснувши клавіші 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Shift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 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Ctrl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 D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(тут і далі вибір — за уподобанням виконавця) і далі у вікні діалогу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Параметри документа…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 закладці 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Cторінка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змінити орієнтацію аркуша на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Альбомну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Намалювати у центрі полотна прямокутник розміром приблизно 650×400 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px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натиснувши клавішу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F4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явно вибравши інструмент </w:t>
      </w:r>
      <w:r w:rsidRPr="00611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05740" cy="205740"/>
            <wp:effectExtent l="0" t="0" r="3810" b="3810"/>
            <wp:docPr id="15" name="Рисунок 15" descr="http://www.kievoit.ippo.kubg.edu.ua/kievoit/2013/87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ievoit.ippo.kubg.edu.ua/kievoit/2013/87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Створення прямокутників і квадратів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Продублюйте цей прямокутник натисканням клавіш 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Ctrl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 D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вказівкою меню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Зміни / Дублювати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Підняти верхній прямокутник трохи вгору. Для цього вибрати його за допомогою інструмента допомогою інструмента </w:t>
      </w:r>
      <w:r w:rsidRPr="00611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98120" cy="236220"/>
            <wp:effectExtent l="0" t="0" r="0" b="0"/>
            <wp:docPr id="16" name="Рисунок 16" descr="http://www.kievoit.ippo.kubg.edu.ua/kievoit/2013/87/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ievoit.ippo.kubg.edu.ua/kievoit/2013/87/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Позначення і трансформація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F1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і натискати клавішу керування вказівником зі стрілочкою догори ↑. Останнє робити лише за умови, що прямокутник виділено для переміщення і зміни розмірів — див. вигляд стрілочок по периметру прямокутника на малюнку знизу. Якщо вигляд стрілочок інший, потрібно клацнути на прямокутнику.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Продублювати прямокутник двічі й розташувати копії збоку.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Виділити перші два прямокутники і об'єднайте їх в один об'єкт за допомогою вказівки меню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Контур / Сума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натискання клавіш 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Ctrl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+ +.</w:t>
      </w:r>
    </w:p>
    <w:p w:rsidR="00F430BC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Cтворити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ярличок для теки, використавши один із створених раніше прямокутників, полишених збоку. Виділити цей прямокутник, заокруглити йому кути за допомогою круглого маніпулятора, зменшити його розмір і перемістити у верхню частину майбутньої теки, як показано на малюнку нижче.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Виділити обидва об'єкти (ярлик і теку) та використати вже знайому вказівку меню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Контур / Сума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Ctrl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+ +).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Змінити колір прямокутника, що залишився, на червоний, щоб не плутати його з центральним об'єктом.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допомогою діалогу вирівнювання, викликаного вказівкою меню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Вирівняти та розподілити…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натисканням клавіш 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Shift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 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Ctrl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+A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вирівняти об'єкти од</w:t>
      </w:r>
      <w:r w:rsidR="00D634F7"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 відносно як на малюнку нижче.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потребі клацнути клавішею миші на червоному прямокутнику, щоб стрілка над центром угорі стала горизонтальною, тобто підготувати (червоний) прямокутник до спотворення.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Потягнути за верхній червоного прямокутника і перетворити його на паралелограм, після чого виділити всі фігури і здійснити вирівнювання за лівим краєм.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Намалювати вкладений у теку аркуш паперу, щоб було зрозуміліше, що зображено теку. Для цього знову вибрати інструмент </w:t>
      </w:r>
      <w:r w:rsidRPr="00611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05740" cy="205740"/>
            <wp:effectExtent l="0" t="0" r="3810" b="3810"/>
            <wp:docPr id="22" name="Рисунок 22" descr="http://www.kievoit.ippo.kubg.edu.ua/kievoit/2013/87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ievoit.ippo.kubg.edu.ua/kievoit/2013/87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Створення прямокутників і квадратів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натиснути клавішу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F4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 намалювати поверх нашої теки білий чи світло-жовтий прямокутник трохи меншого розміру, ніж сама тека.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знімаючи виділення з білого (світло-жовтого) прямокутника, за допомогою клавіші 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Page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Down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переміститb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нижче верхньої частини теки.</w:t>
      </w:r>
    </w:p>
    <w:p w:rsidR="00AC1431" w:rsidRPr="006113E6" w:rsidRDefault="00AC1431" w:rsidP="0094131E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Змінити колір верхнього і нижнього елементів теки на реалістичніший, наприклад на жовтий чи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пісчаний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430BC" w:rsidRPr="006113E6" w:rsidRDefault="00AC1431" w:rsidP="0094131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Розглянемо створення малюнків за допомогою кривих і ламаних у середовищі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Inkscape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430BC" w:rsidRPr="006113E6" w:rsidRDefault="00AC1431" w:rsidP="0094131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Контур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це послідовність відрізків п</w:t>
      </w:r>
      <w:r w:rsidR="00F430BC"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рямих ліній і/або кривих </w:t>
      </w:r>
      <w:proofErr w:type="spellStart"/>
      <w:r w:rsidR="00F430BC"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Без'є</w:t>
      </w:r>
      <w:proofErr w:type="spellEnd"/>
      <w:r w:rsidR="00F430BC"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Найважливішими елементами кривих є:</w:t>
      </w:r>
    </w:p>
    <w:p w:rsidR="00AC1431" w:rsidRPr="006113E6" w:rsidRDefault="00AC1431" w:rsidP="0094131E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сегменти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створені за певними простими правилами (рівняннями) частини кривих або відрізки прямих;</w:t>
      </w:r>
    </w:p>
    <w:p w:rsidR="00AC1431" w:rsidRPr="006113E6" w:rsidRDefault="00AC1431" w:rsidP="0094131E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вузли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точки стику сегментів.</w:t>
      </w:r>
    </w:p>
    <w:p w:rsidR="00F430BC" w:rsidRPr="006113E6" w:rsidRDefault="00AC1431" w:rsidP="0094131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Вузли стають видимими, якщо вибрати інструмент </w:t>
      </w:r>
      <w:r w:rsidRPr="00611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243840"/>
            <wp:effectExtent l="0" t="0" r="3810" b="3810"/>
            <wp:docPr id="26" name="Рисунок 26" descr="http://www.kievoit.ippo.kubg.edu.ua/kievoit/2013/87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ievoit.ippo.kubg.edu.ua/kievoit/2013/87/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Редагування контурів за вузлами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клавішу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F2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і клацнути мишею на кривій. На відміну від плоских фігур контур можна вільно редагувати зміщенням будь-якого з його вузлів, а не лише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передвстановлених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важелів, чи перетяганням його сегменту.</w:t>
      </w:r>
    </w:p>
    <w:p w:rsidR="00F430BC" w:rsidRPr="006113E6" w:rsidRDefault="00AC1431" w:rsidP="0094131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Інструмент </w:t>
      </w:r>
      <w:r w:rsidRPr="006113E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59080" cy="259080"/>
            <wp:effectExtent l="0" t="0" r="7620" b="7620"/>
            <wp:docPr id="27" name="Рисунок 27" descr="http://www.kievoit.ippo.kubg.edu.ua/kievoit/2013/87/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kievoit.ippo.kubg.edu.ua/kievoit/2013/87/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11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Малювання кривих </w:t>
      </w:r>
      <w:proofErr w:type="spellStart"/>
      <w:r w:rsidRPr="00611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Без’є</w:t>
      </w:r>
      <w:proofErr w:type="spellEnd"/>
      <w:r w:rsidRPr="00611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чи прямих ліній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який можна активувати і натисканням клавіш 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Shift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 F6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має такі 4 режими, які активують такими кнопками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контексної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панелі управління:</w:t>
      </w:r>
    </w:p>
    <w:p w:rsidR="00EF1D11" w:rsidRPr="006113E6" w:rsidRDefault="00AC1431" w:rsidP="00EF1D11">
      <w:pPr>
        <w:pStyle w:val="a5"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—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Створення регулярного контуру 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Без'е</w:t>
      </w:r>
      <w:proofErr w:type="spellEnd"/>
    </w:p>
    <w:p w:rsidR="00F430BC" w:rsidRPr="006113E6" w:rsidRDefault="00AC1431" w:rsidP="00EF1D11">
      <w:pPr>
        <w:pStyle w:val="a5"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82880" cy="190500"/>
            <wp:effectExtent l="0" t="0" r="7620" b="0"/>
            <wp:docPr id="29" name="Рисунок 29" descr="http://www.kievoit.ippo.kubg.edu.ua/kievoit/2013/87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kievoit.ippo.kubg.edu.ua/kievoit/2013/87/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Створення контуру 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Спіро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(плавні лінії);</w:t>
      </w:r>
    </w:p>
    <w:p w:rsidR="00F430BC" w:rsidRPr="006113E6" w:rsidRDefault="00AC1431" w:rsidP="00EF1D11">
      <w:pPr>
        <w:pStyle w:val="a5"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0500" cy="182880"/>
            <wp:effectExtent l="0" t="0" r="0" b="7620"/>
            <wp:docPr id="30" name="Рисунок 30" descr="http://www.kievoit.ippo.kubg.edu.ua/kievoit/2013/87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kievoit.ippo.kubg.edu.ua/kievoit/2013/87/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Створити послідовність прямих сегментів лінії;</w:t>
      </w:r>
    </w:p>
    <w:p w:rsidR="00F430BC" w:rsidRPr="006113E6" w:rsidRDefault="00AC1431" w:rsidP="00EF1D11">
      <w:pPr>
        <w:pStyle w:val="a5"/>
        <w:spacing w:before="100" w:beforeAutospacing="1"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82880" cy="175260"/>
            <wp:effectExtent l="0" t="0" r="7620" b="0"/>
            <wp:docPr id="31" name="Рисунок 31" descr="http://www.kievoit.ippo.kubg.edu.ua/kievoit/2013/87/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ievoit.ippo.kubg.edu.ua/kievoit/2013/87/2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Створити послідовність параксіальних сегментів лінії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430BC" w:rsidRPr="006113E6" w:rsidRDefault="00AC1431" w:rsidP="00EF1D11">
      <w:pPr>
        <w:pStyle w:val="a5"/>
        <w:spacing w:before="100" w:beforeAutospacing="1" w:after="100" w:afterAutospacing="1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Остання назва означає: створити ламану, у якій кожна ланка перпендикулярна до попередньої.</w:t>
      </w:r>
    </w:p>
    <w:p w:rsidR="00AC1431" w:rsidRPr="006113E6" w:rsidRDefault="00AC1431" w:rsidP="00EF1D11">
      <w:pPr>
        <w:pStyle w:val="a5"/>
        <w:spacing w:before="100" w:beforeAutospacing="1" w:after="100" w:afterAutospacing="1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Подамо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приклади малюнків, створених у цих режимах (другий можна отримати з першого редагуванням).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Створення текстового об’єкту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здійснюють за допомогою інструменту </w:t>
      </w:r>
      <w:r w:rsidRPr="00611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36220" cy="243840"/>
            <wp:effectExtent l="0" t="0" r="0" b="3810"/>
            <wp:docPr id="36" name="Рисунок 36" descr="http://www.kievoit.ippo.kubg.edu.ua/kievoit/2013/87/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kievoit.ippo.kubg.edu.ua/kievoit/2013/87/2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Створення та зміна текстових об'єктів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відгукується на клавіші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F8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t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Перед введенням тексту з клавіатури потрібно вказівником миші вказати місце прив'язки (якір), клацнувши клавішею миші. Для того, щоб перейти на інший рядок, потрібно натиснути на клавішу </w:t>
      </w:r>
      <w:proofErr w:type="spellStart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Enter</w:t>
      </w:r>
      <w:proofErr w:type="spellEnd"/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430BC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попередньому малюнку символи оточено пунктиром. Ліворуч внизу розташовано квадрат, який означає місце прив'язки — якір. Тобто, те місце, у якому текст прикріплено до полотна.</w:t>
      </w:r>
    </w:p>
    <w:p w:rsidR="00F430BC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Інший спосіб введення такий: підвести вказівник на місце розташування лівого верхнього куту прямокутника з текстом, натиснути на ліву клавішу миші і, не відпускаючи її, перенести вказівник у правий нижній кут цього прямокутника. З'явиться прямокутник синього кольору, в який можна вводити текст з клавіатури. При досягненні правої межі поля буде здійснено перехід на наступний рядок.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активному інструменті </w:t>
      </w:r>
      <w:r w:rsidRPr="00611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36220" cy="243840"/>
            <wp:effectExtent l="0" t="0" r="0" b="3810"/>
            <wp:docPr id="38" name="Рисунок 38" descr="http://www.kievoit.ippo.kubg.edu.ua/kievoit/2013/87/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kievoit.ippo.kubg.edu.ua/kievoit/2013/87/2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Створення та зміна текстових об'єктів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контекстна панель керування набуде такого вигляду.</w:t>
      </w:r>
    </w:p>
    <w:p w:rsidR="00F430BC" w:rsidRPr="006113E6" w:rsidRDefault="00AC1431" w:rsidP="00EF1D11">
      <w:pPr>
        <w:spacing w:before="100" w:beforeAutospacing="1" w:after="100" w:afterAutospacing="1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Опишемо подані на панелі засоби керування текстом (перелічено зліва направо, після зображення засобів подано підказки, які спливають):</w:t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232660" cy="243840"/>
            <wp:effectExtent l="0" t="0" r="0" b="3810"/>
            <wp:docPr id="40" name="Рисунок 40" descr="http://www.kievoit.ippo.kubg.edu.ua/kievoit/2013/87/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kievoit.ippo.kubg.edu.ua/kievoit/2013/87/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Виберіть гарнітуру шрифту (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Alt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 X для доступу);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="00180768" w:rsidRPr="006113E6">
        <w:rPr>
          <w:rFonts w:ascii="Times New Roman" w:hAnsi="Times New Roman" w:cs="Times New Roman"/>
          <w:sz w:val="28"/>
          <w:szCs w:val="28"/>
        </w:rPr>
        <w:pict>
          <v:shape id="_x0000_i1025" type="#_x0000_t75" alt="Описание: http://www.kievoit.ippo.kubg.edu.ua/kievoit/2013/87/33.png" style="width:40.8pt;height:17.4pt;visibility:visible;mso-wrap-style:square">
            <v:imagedata r:id="rId15" o:title="33"/>
          </v:shape>
        </w:pic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Розмір шрифту тексту (у пікселях);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42" name="Рисунок 42" descr="http://www.kievoit.ippo.kubg.edu.ua/kievoit/2013/87/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kievoit.ippo.kubg.edu.ua/kievoit/2013/87/3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Перемкнутися між звичайним та напівжирним нарисом;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43" name="Рисунок 43" descr="http://www.kievoit.ippo.kubg.edu.ua/kievoit/2013/87/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kievoit.ippo.kubg.edu.ua/kievoit/2013/87/3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Перемкнутися між курсивом та звичайним нарисом;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44" name="Рисунок 44" descr="http://www.kievoit.ippo.kubg.edu.ua/kievoit/2013/87/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kievoit.ippo.kubg.edu.ua/kievoit/2013/87/3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Вирівнювання ліворуч;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45" name="Рисунок 45" descr="http://www.kievoit.ippo.kubg.edu.ua/kievoit/2013/87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kievoit.ippo.kubg.edu.ua/kievoit/2013/87/3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Посередині;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46" name="Рисунок 46" descr="http://www.kievoit.ippo.kubg.edu.ua/kievoit/2013/87/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kievoit.ippo.kubg.edu.ua/kievoit/2013/87/3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Вирівнювання праворуч;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47" name="Рисунок 47" descr="http://www.kievoit.ippo.kubg.edu.ua/kievoit/2013/87/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kievoit.ippo.kubg.edu.ua/kievoit/2013/87/3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Вирівняти за шириною (лише не контурний текст);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48" name="Рисунок 48" descr="http://www.kievoit.ippo.kubg.edu.ua/kievoit/2013/87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kievoit.ippo.kubg.edu.ua/kievoit/2013/87/4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Увімкнути/Вимкнути режим верхнього індексу;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>
            <wp:extent cx="243840" cy="320040"/>
            <wp:effectExtent l="0" t="0" r="3810" b="3810"/>
            <wp:docPr id="49" name="Рисунок 49" descr="http://www.kievoit.ippo.kubg.edu.ua/kievoit/2013/87/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kievoit.ippo.kubg.edu.ua/kievoit/2013/87/4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Увімкнути/Вимкнути режим нижнього індексу;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47700" cy="198120"/>
            <wp:effectExtent l="0" t="0" r="0" b="0"/>
            <wp:docPr id="50" name="Рисунок 50" descr="http://www.kievoit.ippo.kubg.edu.ua/kievoit/2013/87/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kievoit.ippo.kubg.edu.ua/kievoit/2013/87/4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Інтервал між рядками (у одиницях розміру шрифту);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62940" cy="198120"/>
            <wp:effectExtent l="0" t="0" r="3810" b="0"/>
            <wp:docPr id="51" name="Рисунок 51" descr="http://www.kievoit.ippo.kubg.edu.ua/kievoit/2013/87/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kievoit.ippo.kubg.edu.ua/kievoit/2013/87/4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Інтервал між літерами (у пікселях);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78180" cy="198120"/>
            <wp:effectExtent l="0" t="0" r="7620" b="0"/>
            <wp:docPr id="52" name="Рисунок 52" descr="http://www.kievoit.ippo.kubg.edu.ua/kievoit/2013/87/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kievoit.ippo.kubg.edu.ua/kievoit/2013/87/4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Інтервал між словами (у пікселях);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62940" cy="198120"/>
            <wp:effectExtent l="0" t="0" r="3810" b="0"/>
            <wp:docPr id="53" name="Рисунок 53" descr="http://www.kievoit.ippo.kubg.edu.ua/kievoit/2013/87/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kievoit.ippo.kubg.edu.ua/kievoit/2013/87/4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 — Горизонтальний 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керінґ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(у пікселях);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62940" cy="198120"/>
            <wp:effectExtent l="0" t="0" r="3810" b="0"/>
            <wp:docPr id="54" name="Рисунок 54" descr="http://www.kievoit.ippo.kubg.edu.ua/kievoit/2013/87/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kievoit.ippo.kubg.edu.ua/kievoit/2013/87/4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Вертикальний зсув (у пікселях);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62940" cy="198120"/>
            <wp:effectExtent l="0" t="0" r="3810" b="0"/>
            <wp:docPr id="55" name="Рисунок 55" descr="http://www.kievoit.ippo.kubg.edu.ua/kievoit/2013/87/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kievoit.ippo.kubg.edu.ua/kievoit/2013/87/4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Обертання символів (у ґрадусах);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56" name="Рисунок 56" descr="http://www.kievoit.ippo.kubg.edu.ua/kievoit/2013/87/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kievoit.ippo.kubg.edu.ua/kievoit/2013/87/4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Горизонтальний текст;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6113E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43840" cy="320040"/>
            <wp:effectExtent l="0" t="0" r="3810" b="3810"/>
            <wp:docPr id="57" name="Рисунок 57" descr="http://www.kievoit.ippo.kubg.edu.ua/kievoit/2013/87/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kievoit.ippo.kubg.edu.ua/kievoit/2013/87/4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 Вертикальний текст.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Вказівка меню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Текст / Текст та шрифт…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натискання клавіш 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Shift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 </w:t>
      </w:r>
      <w:proofErr w:type="spellStart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Ctrl</w:t>
      </w:r>
      <w:proofErr w:type="spellEnd"/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+ T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викликає вікно діалогу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Текст та шрифт…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для зміни параметрів шрифту. Щоб застосувати цей режим, </w:t>
      </w:r>
      <w:r w:rsidR="006113E6"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попередньо виділити наявний текст.</w:t>
      </w:r>
    </w:p>
    <w:p w:rsidR="00AC1431" w:rsidRPr="006113E6" w:rsidRDefault="00AC1431" w:rsidP="00941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C1431" w:rsidRPr="006113E6" w:rsidRDefault="00AC1431" w:rsidP="0094131E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Розташування по контуру фігури попередньо набраного тексту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здійснюють таким чином.</w:t>
      </w:r>
    </w:p>
    <w:p w:rsidR="00AC1431" w:rsidRPr="006113E6" w:rsidRDefault="00AC1431" w:rsidP="0094131E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Виділити (вибрати) за допомогою інструмента допомогою інструмента </w:t>
      </w:r>
      <w:r w:rsidRPr="00611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98120" cy="236220"/>
            <wp:effectExtent l="0" t="0" r="0" b="0"/>
            <wp:docPr id="60" name="Рисунок 60" descr="http://www.kievoit.ippo.kubg.edu.ua/kievoit/2013/87/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kievoit.ippo.kubg.edu.ua/kievoit/2013/87/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Позначення і трансформація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текст і фігуру.</w:t>
      </w:r>
    </w:p>
    <w:p w:rsidR="00AC1431" w:rsidRPr="006113E6" w:rsidRDefault="00AC1431" w:rsidP="0094131E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Використати вказівку меню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Текст / Розмістити по контуру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430BC" w:rsidRPr="006113E6" w:rsidRDefault="00AC1431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Примітка</w:t>
      </w:r>
      <w:r w:rsidRPr="00611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Текст, як і будь який графічний об'єкт, можна обертати і симетрично відображати. Форматування тексту, </w:t>
      </w:r>
      <w:r w:rsidR="006113E6"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розміщеного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по контуру, не відрізняється від форматування тексту не </w:t>
      </w:r>
      <w:r w:rsidR="006113E6"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розміщеного</w:t>
      </w:r>
      <w:r w:rsidRPr="00611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по контуру.</w:t>
      </w:r>
    </w:p>
    <w:p w:rsidR="00EF1D11" w:rsidRPr="006113E6" w:rsidRDefault="00EF1D11" w:rsidP="00EF1D1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5. </w:t>
      </w:r>
      <w:r w:rsidRPr="00611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Закріплення вивченого матеріалу.</w:t>
      </w:r>
    </w:p>
    <w:p w:rsidR="00EF1D11" w:rsidRPr="006113E6" w:rsidRDefault="00EF1D11" w:rsidP="006113E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тепер давайте з в</w:t>
      </w:r>
      <w:r w:rsidR="006113E6" w:rsidRPr="0061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ами пройдемо невеличку вікторин</w:t>
      </w:r>
      <w:r w:rsidRPr="0061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(після чого </w:t>
      </w:r>
      <w:r w:rsidR="006113E6" w:rsidRPr="0061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дітям пропонується перейти за посиланням на тести, які розташовані на платформі </w:t>
      </w:r>
      <w:proofErr w:type="spellStart"/>
      <w:r w:rsidR="006113E6" w:rsidRPr="0061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quizizz</w:t>
      </w:r>
      <w:proofErr w:type="spellEnd"/>
      <w:r w:rsidR="004F0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6113E6" w:rsidRPr="0061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F1D11" w:rsidRPr="006113E6" w:rsidRDefault="006113E6" w:rsidP="009413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https://quizizz.com/admin/quiz/619269b07f0e37001d28e4ab</w:t>
      </w:r>
    </w:p>
    <w:p w:rsidR="00F430BC" w:rsidRPr="006113E6" w:rsidRDefault="006113E6" w:rsidP="006113E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6. </w:t>
      </w:r>
      <w:r w:rsidR="00AC1431"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Підведення підсумків </w:t>
      </w:r>
      <w:r w:rsidR="00D634F7"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заняття.</w:t>
      </w:r>
    </w:p>
    <w:p w:rsidR="006113E6" w:rsidRDefault="006113E6" w:rsidP="006113E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Всі чудово працювали, я дуже всім вдячна 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роботу.</w:t>
      </w:r>
    </w:p>
    <w:p w:rsidR="006113E6" w:rsidRDefault="006113E6" w:rsidP="006113E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Домашнє завдання.</w:t>
      </w:r>
    </w:p>
    <w:p w:rsidR="006113E6" w:rsidRDefault="00EF7F05" w:rsidP="006113E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Перегляньте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Google</w:t>
      </w:r>
      <w:r w:rsidRPr="00EF7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-презентацію по темі, що додана вам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Classroom</w:t>
      </w:r>
      <w:r w:rsidRPr="00EF7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.</w:t>
      </w:r>
      <w:r w:rsidRPr="00EF7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6113E6" w:rsidRPr="0061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Спро</w:t>
      </w:r>
      <w:r w:rsidR="0061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буйте вдома самостійно створити</w:t>
      </w:r>
      <w:r w:rsidR="00396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логотип </w:t>
      </w:r>
      <w:r w:rsidR="00611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396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класу за допомогою </w:t>
      </w:r>
      <w:r w:rsidR="003C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програми </w:t>
      </w:r>
      <w:proofErr w:type="spellStart"/>
      <w:r w:rsidR="003C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inkscape</w:t>
      </w:r>
      <w:proofErr w:type="spellEnd"/>
      <w:r w:rsidR="003C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завантажте на </w:t>
      </w:r>
      <w:proofErr w:type="spellStart"/>
      <w:r w:rsidR="003C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Гугл</w:t>
      </w:r>
      <w:proofErr w:type="spellEnd"/>
      <w:r w:rsidR="003C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-Диск та відкрийте мені доступ для перегляду.</w:t>
      </w:r>
    </w:p>
    <w:p w:rsidR="003C1F02" w:rsidRPr="003C1F02" w:rsidRDefault="003C1F02" w:rsidP="006113E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Всім вдячна за роботу. До побачення</w:t>
      </w:r>
    </w:p>
    <w:p w:rsidR="00AC1431" w:rsidRPr="006113E6" w:rsidRDefault="00AC1431" w:rsidP="00F430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AC1431" w:rsidRPr="006113E6" w:rsidSect="003C1F02">
      <w:pgSz w:w="11906" w:h="16838"/>
      <w:pgMar w:top="850" w:right="99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Описание: http://www.kievoit.ippo.kubg.edu.ua/kievoit/2013/87/21.png" style="width:13.8pt;height:13.8pt;visibility:visible;mso-wrap-style:square" o:bullet="t">
        <v:imagedata r:id="rId1" o:title="21"/>
      </v:shape>
    </w:pict>
  </w:numPicBullet>
  <w:numPicBullet w:numPicBulletId="1">
    <w:pict>
      <v:shape id="_x0000_i1099" type="#_x0000_t75" alt="Описание: http://www.kievoit.ippo.kubg.edu.ua/kievoit/2013/87/33.png" style="width:40.8pt;height:17.4pt;visibility:visible;mso-wrap-style:square" o:bullet="t">
        <v:imagedata r:id="rId2" o:title="33"/>
      </v:shape>
    </w:pict>
  </w:numPicBullet>
  <w:abstractNum w:abstractNumId="0" w15:restartNumberingAfterBreak="0">
    <w:nsid w:val="02022313"/>
    <w:multiLevelType w:val="multilevel"/>
    <w:tmpl w:val="6C1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C562B"/>
    <w:multiLevelType w:val="multilevel"/>
    <w:tmpl w:val="EBBA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809E7"/>
    <w:multiLevelType w:val="multilevel"/>
    <w:tmpl w:val="2004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A4702"/>
    <w:multiLevelType w:val="multilevel"/>
    <w:tmpl w:val="BD5C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671E0"/>
    <w:multiLevelType w:val="multilevel"/>
    <w:tmpl w:val="D6E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466B1"/>
    <w:multiLevelType w:val="hybridMultilevel"/>
    <w:tmpl w:val="F36875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0389"/>
    <w:multiLevelType w:val="multilevel"/>
    <w:tmpl w:val="AF72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00EA3"/>
    <w:multiLevelType w:val="multilevel"/>
    <w:tmpl w:val="609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D2DCD"/>
    <w:multiLevelType w:val="multilevel"/>
    <w:tmpl w:val="7EBE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54EB4"/>
    <w:multiLevelType w:val="multilevel"/>
    <w:tmpl w:val="244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90907"/>
    <w:multiLevelType w:val="multilevel"/>
    <w:tmpl w:val="FED6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F108A"/>
    <w:multiLevelType w:val="multilevel"/>
    <w:tmpl w:val="77BA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4531C"/>
    <w:multiLevelType w:val="multilevel"/>
    <w:tmpl w:val="53BE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26DB9"/>
    <w:multiLevelType w:val="hybridMultilevel"/>
    <w:tmpl w:val="5120CD7E"/>
    <w:lvl w:ilvl="0" w:tplc="D77A1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F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B8AA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A6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A9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980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2B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A5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66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0AFC"/>
    <w:rsid w:val="00083FFE"/>
    <w:rsid w:val="0008604E"/>
    <w:rsid w:val="00180768"/>
    <w:rsid w:val="00396FAC"/>
    <w:rsid w:val="003C1F02"/>
    <w:rsid w:val="003D2431"/>
    <w:rsid w:val="004F0305"/>
    <w:rsid w:val="006113E6"/>
    <w:rsid w:val="006A70C1"/>
    <w:rsid w:val="0094131E"/>
    <w:rsid w:val="00AC1431"/>
    <w:rsid w:val="00B36BFF"/>
    <w:rsid w:val="00D634F7"/>
    <w:rsid w:val="00EF1D11"/>
    <w:rsid w:val="00EF7F05"/>
    <w:rsid w:val="00F00AFC"/>
    <w:rsid w:val="00F430BC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DAD75-7C82-4035-8630-36254D8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14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97DC-C204-4B16-B556-D9D0404A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7784</Words>
  <Characters>4437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scholl37</cp:lastModifiedBy>
  <cp:revision>3</cp:revision>
  <cp:lastPrinted>2019-01-25T08:23:00Z</cp:lastPrinted>
  <dcterms:created xsi:type="dcterms:W3CDTF">2021-11-15T15:24:00Z</dcterms:created>
  <dcterms:modified xsi:type="dcterms:W3CDTF">2021-11-15T15:24:00Z</dcterms:modified>
</cp:coreProperties>
</file>