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95" w:rsidRDefault="00484D95" w:rsidP="00484D95">
      <w:pPr>
        <w:jc w:val="both"/>
        <w:rPr>
          <w:b/>
          <w:bCs/>
          <w:sz w:val="28"/>
          <w:szCs w:val="28"/>
          <w:lang w:val="uk-UA"/>
        </w:rPr>
      </w:pPr>
      <w:r w:rsidRPr="0000382C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2294890" cy="1818005"/>
            <wp:effectExtent l="19050" t="0" r="0" b="0"/>
            <wp:wrapTight wrapText="bothSides">
              <wp:wrapPolygon edited="0">
                <wp:start x="538" y="226"/>
                <wp:lineTo x="-179" y="2263"/>
                <wp:lineTo x="-179" y="19239"/>
                <wp:lineTo x="538" y="21049"/>
                <wp:lineTo x="20799" y="21049"/>
                <wp:lineTo x="20978" y="21049"/>
                <wp:lineTo x="21516" y="19239"/>
                <wp:lineTo x="21516" y="2263"/>
                <wp:lineTo x="21337" y="905"/>
                <wp:lineTo x="20799" y="226"/>
                <wp:lineTo x="538" y="226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818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484D95" w:rsidRDefault="00484D95" w:rsidP="00484D95">
      <w:pPr>
        <w:jc w:val="both"/>
        <w:rPr>
          <w:b/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/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  <w:r w:rsidRPr="003B0A5D">
        <w:rPr>
          <w:b/>
          <w:bCs/>
          <w:sz w:val="28"/>
          <w:szCs w:val="28"/>
          <w:lang w:val="uk-UA"/>
        </w:rPr>
        <w:t>Боярський А.В.</w:t>
      </w:r>
      <w:r>
        <w:rPr>
          <w:b/>
          <w:bCs/>
          <w:sz w:val="28"/>
          <w:szCs w:val="28"/>
          <w:lang w:val="uk-UA"/>
        </w:rPr>
        <w:t xml:space="preserve">, </w:t>
      </w:r>
      <w:r w:rsidRPr="003B0A5D">
        <w:rPr>
          <w:bCs/>
          <w:sz w:val="28"/>
          <w:szCs w:val="28"/>
          <w:lang w:val="uk-UA"/>
        </w:rPr>
        <w:t>учитель</w:t>
      </w:r>
      <w:r>
        <w:rPr>
          <w:bCs/>
          <w:sz w:val="28"/>
          <w:szCs w:val="28"/>
          <w:lang w:val="uk-UA"/>
        </w:rPr>
        <w:t>-методист Лохвицької гімназії №1 По</w:t>
      </w:r>
      <w:bookmarkStart w:id="0" w:name="_GoBack"/>
      <w:bookmarkEnd w:id="0"/>
      <w:r>
        <w:rPr>
          <w:bCs/>
          <w:sz w:val="28"/>
          <w:szCs w:val="28"/>
          <w:lang w:val="uk-UA"/>
        </w:rPr>
        <w:t>лтавської області, Відмінник освіти України,</w:t>
      </w:r>
      <w:r w:rsidRPr="003B0A5D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учасник обласної спеціальної дослідницької групи (ОСДГ) «Проектування як метод пізнання в освітній галузі «Технологія».</w:t>
      </w:r>
    </w:p>
    <w:p w:rsid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</w:p>
    <w:p w:rsid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</w:p>
    <w:p w:rsid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</w:p>
    <w:p w:rsid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</w:p>
    <w:p w:rsidR="00484D95" w:rsidRP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  <w:r w:rsidRPr="00484D95">
        <w:rPr>
          <w:rFonts w:ascii="Monotype Corsiva" w:hAnsi="Monotype Corsiva"/>
          <w:i/>
          <w:color w:val="002060"/>
          <w:sz w:val="40"/>
          <w:szCs w:val="40"/>
        </w:rPr>
        <w:t xml:space="preserve">Активізація </w:t>
      </w:r>
    </w:p>
    <w:p w:rsidR="00484D95" w:rsidRPr="00484D95" w:rsidRDefault="00484D95" w:rsidP="00484D95">
      <w:pPr>
        <w:pStyle w:val="a9"/>
        <w:rPr>
          <w:rFonts w:ascii="Monotype Corsiva" w:hAnsi="Monotype Corsiva"/>
          <w:i/>
          <w:color w:val="002060"/>
          <w:sz w:val="40"/>
          <w:szCs w:val="40"/>
        </w:rPr>
      </w:pPr>
      <w:r w:rsidRPr="00484D95">
        <w:rPr>
          <w:rFonts w:ascii="Monotype Corsiva" w:hAnsi="Monotype Corsiva"/>
          <w:i/>
          <w:color w:val="002060"/>
          <w:sz w:val="40"/>
          <w:szCs w:val="40"/>
        </w:rPr>
        <w:t xml:space="preserve">просторової уяви, технічного мислення учнів на уроках креслення засобами </w:t>
      </w:r>
      <w:r w:rsidRPr="00484D95">
        <w:rPr>
          <w:rFonts w:ascii="Monotype Corsiva" w:hAnsi="Monotype Corsiva"/>
          <w:bCs/>
          <w:i/>
          <w:color w:val="002060"/>
          <w:sz w:val="40"/>
          <w:szCs w:val="40"/>
        </w:rPr>
        <w:t>інформаційно-комунікаційних технологій</w:t>
      </w:r>
      <w:r w:rsidRPr="00484D95">
        <w:rPr>
          <w:rFonts w:ascii="Monotype Corsiva" w:hAnsi="Monotype Corsiva"/>
          <w:i/>
          <w:color w:val="002060"/>
          <w:sz w:val="40"/>
          <w:szCs w:val="40"/>
        </w:rPr>
        <w:t xml:space="preserve"> та </w:t>
      </w:r>
      <w:r w:rsidRPr="00484D95">
        <w:rPr>
          <w:rFonts w:ascii="Monotype Corsiva" w:hAnsi="Monotype Corsiva"/>
          <w:i/>
          <w:color w:val="002060"/>
          <w:sz w:val="40"/>
          <w:szCs w:val="40"/>
          <w:shd w:val="clear" w:color="auto" w:fill="FFFFFF"/>
        </w:rPr>
        <w:t>використанням графічних задач творчого характеру</w:t>
      </w: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484D95" w:rsidRDefault="00484D95" w:rsidP="00484D95">
      <w:pPr>
        <w:jc w:val="both"/>
        <w:rPr>
          <w:bCs/>
          <w:sz w:val="28"/>
          <w:szCs w:val="28"/>
          <w:lang w:val="uk-UA"/>
        </w:rPr>
      </w:pPr>
    </w:p>
    <w:p w:rsidR="00A41958" w:rsidRDefault="00B70FDE" w:rsidP="00A41958">
      <w:pPr>
        <w:pStyle w:val="a9"/>
        <w:rPr>
          <w:i/>
          <w:sz w:val="28"/>
          <w:szCs w:val="28"/>
        </w:rPr>
      </w:pPr>
      <w:r w:rsidRPr="00B70FDE">
        <w:rPr>
          <w:i/>
          <w:noProof/>
          <w:sz w:val="28"/>
          <w:szCs w:val="28"/>
          <w:lang w:val="en-US" w:bidi="ar-SA"/>
        </w:rPr>
        <w:lastRenderedPageBreak/>
        <w:drawing>
          <wp:inline distT="0" distB="0" distL="0" distR="0">
            <wp:extent cx="4458985" cy="1027415"/>
            <wp:effectExtent l="0" t="0" r="0" b="0"/>
            <wp:docPr id="18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29454" cy="4000528"/>
                      <a:chOff x="2214546" y="714362"/>
                      <a:chExt cx="6929454" cy="4000528"/>
                    </a:xfrm>
                  </a:grpSpPr>
                  <a:sp>
                    <a:nvSpPr>
                      <a:cNvPr id="8194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2214546" y="714362"/>
                        <a:ext cx="6929454" cy="400052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numCol="1" anchor="ctr">
                          <a:prstTxWarp prst="textCascadeUp">
                            <a:avLst/>
                          </a:prstTxWarp>
                          <a:spAutoFit/>
                          <a:scene3d>
                            <a:camera prst="orthographicFront"/>
                            <a:lightRig rig="glow" dir="tl">
                              <a:rot lat="0" lon="0" rev="5400000"/>
                            </a:lightRig>
                          </a:scene3d>
                          <a:sp3d contourW="12700">
                            <a:bevelT w="25400" h="25400"/>
                            <a:contourClr>
                              <a:schemeClr val="accent6">
                                <a:shade val="73000"/>
                              </a:schemeClr>
                            </a:contourClr>
                          </a:sp3d>
                        </a:bodyPr>
                        <a:lstStyle>
                          <a:lvl1pPr marL="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rtl="0" latinLnBrk="0">
                            <a:defRPr lang="ru-RU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  <a:extLst/>
                        </a:lstStyle>
                        <a:p>
                          <a:pPr algn="ctr"/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Хто</a:t>
                          </a:r>
                          <a:r>
                            <a:rPr lang="ru-RU" sz="40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говорить, той </a:t>
                          </a:r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сіє</a:t>
                          </a:r>
                          <a:r>
                            <a:rPr lang="ru-RU" sz="40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. </a:t>
                          </a:r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Xто</a:t>
                          </a:r>
                          <a:r>
                            <a:rPr lang="ru-RU" sz="40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слухає</a:t>
                          </a:r>
                          <a:r>
                            <a:rPr lang="ru-RU" sz="40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, той </a:t>
                          </a:r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збирає</a:t>
                          </a:r>
                          <a:r>
                            <a:rPr lang="ru-RU" sz="40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sz="4000" b="1" dirty="0" err="1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врожай</a:t>
                          </a:r>
                          <a:r>
                            <a:rPr lang="ru-RU" sz="4400" b="1" dirty="0">
                              <a:ln w="11430"/>
                              <a:solidFill>
                                <a:srgbClr val="004FEE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.</a:t>
                          </a:r>
                        </a:p>
                        <a:p>
                          <a:pPr algn="r"/>
                          <a:r>
                            <a:rPr lang="ru-RU" sz="3600" b="1" dirty="0" err="1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П'єр</a:t>
                          </a:r>
                          <a:r>
                            <a:rPr lang="ru-RU" sz="3600" b="1" dirty="0" smtClean="0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 </a:t>
                          </a:r>
                          <a:r>
                            <a:rPr lang="ru-RU" sz="3600" b="1" dirty="0" err="1">
                              <a:ln w="11430"/>
                              <a:solidFill>
                                <a:srgbClr val="FF0000"/>
                              </a:solidFill>
                              <a:effectLst>
                                <a:outerShdw blurRad="80000" dist="40000" dir="504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Буаст</a:t>
                          </a:r>
                          <a:endParaRPr lang="ru-RU" sz="3600" b="1" dirty="0">
                            <a:ln w="11430"/>
                            <a:solidFill>
                              <a:srgbClr val="FF0000"/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  <a:p>
                          <a:pPr eaLnBrk="0" hangingPunct="0"/>
                          <a:endParaRPr lang="uk-UA" sz="3600" b="1" dirty="0">
                            <a:ln w="11430"/>
                            <a:solidFill>
                              <a:srgbClr val="FF0000"/>
                            </a:solidFill>
                            <a:effectLst>
                              <a:outerShdw blurRad="80000" dist="40000" dir="504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C4F59" w:rsidRPr="00BF1384" w:rsidRDefault="003C4F59" w:rsidP="00B70FDE">
      <w:pPr>
        <w:spacing w:line="480" w:lineRule="auto"/>
        <w:ind w:firstLine="1134"/>
        <w:jc w:val="both"/>
        <w:rPr>
          <w:rFonts w:ascii="Times New Roman" w:hAnsi="Times New Roman"/>
          <w:sz w:val="28"/>
          <w:szCs w:val="28"/>
          <w:lang w:val="uk-UA"/>
        </w:rPr>
      </w:pPr>
      <w:r w:rsidRPr="00BF1384">
        <w:rPr>
          <w:rFonts w:ascii="Times New Roman" w:hAnsi="Times New Roman"/>
          <w:sz w:val="28"/>
          <w:szCs w:val="28"/>
          <w:lang w:val="uk-UA"/>
        </w:rPr>
        <w:t xml:space="preserve">Від віри вчителя в можливості кожного свого учня, від його </w:t>
      </w:r>
      <w:r>
        <w:rPr>
          <w:rFonts w:ascii="Times New Roman" w:hAnsi="Times New Roman"/>
          <w:sz w:val="28"/>
          <w:szCs w:val="28"/>
          <w:lang w:val="uk-UA"/>
        </w:rPr>
        <w:t>наполегливості, терпіння, у</w:t>
      </w:r>
      <w:r w:rsidRPr="00BF1384">
        <w:rPr>
          <w:rFonts w:ascii="Times New Roman" w:hAnsi="Times New Roman"/>
          <w:sz w:val="28"/>
          <w:szCs w:val="28"/>
          <w:lang w:val="uk-UA"/>
        </w:rPr>
        <w:t>міння вчасно прийти на допомогу залежать успіхи його учнів на важкому шляху пізнання.</w:t>
      </w:r>
    </w:p>
    <w:p w:rsidR="003C4F59" w:rsidRDefault="003C4F59" w:rsidP="00B70FDE">
      <w:pPr>
        <w:spacing w:line="480" w:lineRule="auto"/>
        <w:ind w:firstLine="1134"/>
        <w:jc w:val="both"/>
        <w:rPr>
          <w:rFonts w:ascii="Times New Roman" w:hAnsi="Times New Roman"/>
          <w:sz w:val="28"/>
          <w:szCs w:val="28"/>
          <w:lang w:val="uk-UA"/>
        </w:rPr>
      </w:pPr>
      <w:r w:rsidRPr="00BF1384">
        <w:rPr>
          <w:rFonts w:ascii="Times New Roman" w:hAnsi="Times New Roman"/>
          <w:sz w:val="28"/>
          <w:szCs w:val="28"/>
          <w:lang w:val="uk-UA"/>
        </w:rPr>
        <w:t>Ми живемо в епоху змін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BF1384">
        <w:rPr>
          <w:rFonts w:ascii="Times New Roman" w:hAnsi="Times New Roman"/>
          <w:sz w:val="28"/>
          <w:szCs w:val="28"/>
          <w:lang w:val="uk-UA"/>
        </w:rPr>
        <w:t xml:space="preserve"> і труднощі цієї епохи змушують нас жорсткіше відноситися до себе, до своєї діяльності, до оцінки своїх успіхів та невдач. Педагогічна діяльність тут не є виключенням, і </w:t>
      </w:r>
      <w:r>
        <w:rPr>
          <w:rFonts w:ascii="Times New Roman" w:hAnsi="Times New Roman"/>
          <w:sz w:val="28"/>
          <w:szCs w:val="28"/>
          <w:lang w:val="uk-UA"/>
        </w:rPr>
        <w:t>переважна більшість учителів змушені</w:t>
      </w:r>
      <w:r w:rsidRPr="00BF1384">
        <w:rPr>
          <w:rFonts w:ascii="Times New Roman" w:hAnsi="Times New Roman"/>
          <w:sz w:val="28"/>
          <w:szCs w:val="28"/>
          <w:lang w:val="uk-UA"/>
        </w:rPr>
        <w:t xml:space="preserve"> самостійно створювати свою методику, свої прийоми та методи роботи. </w:t>
      </w:r>
    </w:p>
    <w:p w:rsidR="003C4F59" w:rsidRPr="00BF1384" w:rsidRDefault="003C4F59" w:rsidP="00B70FDE">
      <w:pPr>
        <w:spacing w:line="480" w:lineRule="auto"/>
        <w:ind w:firstLine="1276"/>
        <w:jc w:val="both"/>
        <w:rPr>
          <w:rFonts w:ascii="Times New Roman" w:hAnsi="Times New Roman"/>
          <w:sz w:val="28"/>
          <w:szCs w:val="28"/>
          <w:lang w:val="uk-UA"/>
        </w:rPr>
      </w:pPr>
      <w:r w:rsidRPr="00BF1384">
        <w:rPr>
          <w:rFonts w:ascii="Times New Roman" w:hAnsi="Times New Roman"/>
          <w:sz w:val="28"/>
          <w:szCs w:val="28"/>
          <w:lang w:val="uk-UA"/>
        </w:rPr>
        <w:t>Навчальний предмет креслення у школі повністю не відмінений, але</w:t>
      </w:r>
      <w:r>
        <w:rPr>
          <w:rFonts w:ascii="Times New Roman" w:hAnsi="Times New Roman"/>
          <w:sz w:val="28"/>
          <w:szCs w:val="28"/>
          <w:lang w:val="uk-UA"/>
        </w:rPr>
        <w:t xml:space="preserve"> він викладається лише в</w:t>
      </w:r>
      <w:r w:rsidRPr="00BF1384">
        <w:rPr>
          <w:rFonts w:ascii="Times New Roman" w:hAnsi="Times New Roman"/>
          <w:sz w:val="28"/>
          <w:szCs w:val="28"/>
          <w:lang w:val="uk-UA"/>
        </w:rPr>
        <w:t xml:space="preserve"> 20 відсотках шкіл, що підтверджують і статті</w:t>
      </w:r>
      <w:r>
        <w:rPr>
          <w:rFonts w:ascii="Times New Roman" w:hAnsi="Times New Roman"/>
          <w:sz w:val="28"/>
          <w:szCs w:val="28"/>
          <w:lang w:val="uk-UA"/>
        </w:rPr>
        <w:t xml:space="preserve"> відомого науковця в цій галузі</w:t>
      </w:r>
      <w:r w:rsidRPr="00BF1384">
        <w:rPr>
          <w:rFonts w:ascii="Times New Roman" w:hAnsi="Times New Roman"/>
          <w:sz w:val="28"/>
          <w:szCs w:val="28"/>
          <w:lang w:val="uk-UA"/>
        </w:rPr>
        <w:t xml:space="preserve"> професора В.К.Сидоренка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3C4F59" w:rsidRPr="00BF1384" w:rsidRDefault="003C4F59" w:rsidP="00B70FDE">
      <w:pPr>
        <w:pStyle w:val="a5"/>
        <w:tabs>
          <w:tab w:val="left" w:pos="9923"/>
        </w:tabs>
        <w:spacing w:line="480" w:lineRule="auto"/>
        <w:ind w:left="0" w:right="0" w:firstLine="1134"/>
        <w:jc w:val="both"/>
        <w:rPr>
          <w:rFonts w:ascii="Times New Roman" w:hAnsi="Times New Roman" w:cs="Times New Roman"/>
          <w:color w:val="auto"/>
        </w:rPr>
      </w:pPr>
      <w:r w:rsidRPr="00BF1384">
        <w:rPr>
          <w:rFonts w:ascii="Times New Roman" w:hAnsi="Times New Roman" w:cs="Times New Roman"/>
          <w:color w:val="auto"/>
        </w:rPr>
        <w:t>Переведення цієї дисципліни із державного у шкільний компонент позба</w:t>
      </w:r>
      <w:r>
        <w:rPr>
          <w:rFonts w:ascii="Times New Roman" w:hAnsi="Times New Roman" w:cs="Times New Roman"/>
          <w:color w:val="auto"/>
        </w:rPr>
        <w:t>вляє можливості багатьох учнів у</w:t>
      </w:r>
      <w:r w:rsidRPr="00BF1384">
        <w:rPr>
          <w:rFonts w:ascii="Times New Roman" w:hAnsi="Times New Roman" w:cs="Times New Roman"/>
          <w:color w:val="auto"/>
        </w:rPr>
        <w:t xml:space="preserve">же на шкільній лаві оволодіти необхідними для професійного зростання знаннями, уміннями та навичками. Але ж відомо, що креслення є базовою галуззю знань великої кількості професій, пов’язаних не лише з технікою, а й з оперуванням образно-знаковими моделями. Тому безперечним визнається той факт, що здатність людини до графічної діяльності є одним із показників її </w:t>
      </w:r>
      <w:r w:rsidRPr="00BF1384">
        <w:rPr>
          <w:rFonts w:ascii="Times New Roman" w:hAnsi="Times New Roman" w:cs="Times New Roman"/>
          <w:color w:val="auto"/>
        </w:rPr>
        <w:lastRenderedPageBreak/>
        <w:t xml:space="preserve">розумового розвитку, а як наслідок – вивчення графічної грамоти повинно стати невід’ємним елементом роботи всіх ланок загальноосвітньої школи. </w:t>
      </w:r>
    </w:p>
    <w:p w:rsidR="003C4F59" w:rsidRPr="00BF1384" w:rsidRDefault="00A86A1E" w:rsidP="00B70FDE">
      <w:pPr>
        <w:pStyle w:val="a5"/>
        <w:tabs>
          <w:tab w:val="left" w:pos="9923"/>
        </w:tabs>
        <w:spacing w:line="480" w:lineRule="auto"/>
        <w:ind w:left="0" w:right="0" w:firstLine="85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val="en-US" w:eastAsia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51435</wp:posOffset>
            </wp:positionV>
            <wp:extent cx="3606165" cy="2105660"/>
            <wp:effectExtent l="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F59" w:rsidRPr="00BF1384">
        <w:rPr>
          <w:rFonts w:ascii="Times New Roman" w:hAnsi="Times New Roman" w:cs="Times New Roman"/>
          <w:color w:val="auto"/>
        </w:rPr>
        <w:t>Зрештою, як показує аналіз кількості  випускників 11-х класів, які вступають до технічних закладів освіти різних ступенів акредитації,за останні роки має динаміку до зростанн</w:t>
      </w:r>
      <w:r w:rsidR="003C4F59">
        <w:rPr>
          <w:rFonts w:ascii="Times New Roman" w:hAnsi="Times New Roman" w:cs="Times New Roman"/>
          <w:color w:val="auto"/>
        </w:rPr>
        <w:t>я</w:t>
      </w:r>
      <w:r w:rsidR="003C4F59">
        <w:rPr>
          <w:rFonts w:ascii="Times New Roman" w:hAnsi="Times New Roman" w:cs="Times New Roman"/>
          <w:color w:val="auto"/>
          <w:sz w:val="36"/>
          <w:szCs w:val="36"/>
        </w:rPr>
        <w:t xml:space="preserve">. </w:t>
      </w:r>
      <w:r w:rsidR="003C4F59" w:rsidRPr="00BF1384">
        <w:rPr>
          <w:rFonts w:ascii="Times New Roman" w:hAnsi="Times New Roman" w:cs="Times New Roman"/>
          <w:color w:val="auto"/>
        </w:rPr>
        <w:t xml:space="preserve">Наприклад, по </w:t>
      </w:r>
      <w:r w:rsidR="003C4F59">
        <w:rPr>
          <w:rFonts w:ascii="Times New Roman" w:hAnsi="Times New Roman" w:cs="Times New Roman"/>
          <w:color w:val="auto"/>
        </w:rPr>
        <w:t>Лохвицькій</w:t>
      </w:r>
      <w:r w:rsidR="003C4F59" w:rsidRPr="00BF1384">
        <w:rPr>
          <w:rFonts w:ascii="Times New Roman" w:hAnsi="Times New Roman" w:cs="Times New Roman"/>
          <w:color w:val="auto"/>
        </w:rPr>
        <w:t xml:space="preserve"> гімназії </w:t>
      </w:r>
      <w:r w:rsidR="003C4F59">
        <w:rPr>
          <w:rFonts w:ascii="Times New Roman" w:hAnsi="Times New Roman" w:cs="Times New Roman"/>
          <w:color w:val="auto"/>
        </w:rPr>
        <w:t xml:space="preserve">№1 </w:t>
      </w:r>
      <w:r w:rsidR="003C4F59" w:rsidRPr="00BF1384">
        <w:rPr>
          <w:rFonts w:ascii="Times New Roman" w:hAnsi="Times New Roman" w:cs="Times New Roman"/>
          <w:color w:val="auto"/>
        </w:rPr>
        <w:t xml:space="preserve">ці показники </w:t>
      </w:r>
      <w:r w:rsidR="003C4F59">
        <w:rPr>
          <w:rFonts w:ascii="Times New Roman" w:hAnsi="Times New Roman" w:cs="Times New Roman"/>
          <w:color w:val="auto"/>
        </w:rPr>
        <w:t xml:space="preserve">за минулі п’ять років </w:t>
      </w:r>
      <w:r w:rsidR="003C4F59" w:rsidRPr="00BF1384">
        <w:rPr>
          <w:rFonts w:ascii="Times New Roman" w:hAnsi="Times New Roman" w:cs="Times New Roman"/>
          <w:color w:val="auto"/>
        </w:rPr>
        <w:t>такі:</w:t>
      </w:r>
    </w:p>
    <w:p w:rsidR="003C4F59" w:rsidRDefault="003C4F59" w:rsidP="00B70FDE">
      <w:pPr>
        <w:spacing w:line="480" w:lineRule="auto"/>
        <w:ind w:firstLine="1134"/>
        <w:jc w:val="both"/>
        <w:rPr>
          <w:rFonts w:ascii="Times New Roman" w:hAnsi="Times New Roman"/>
          <w:sz w:val="28"/>
          <w:szCs w:val="28"/>
          <w:lang w:val="uk-UA"/>
        </w:rPr>
      </w:pPr>
      <w:r w:rsidRPr="00252A28">
        <w:rPr>
          <w:rFonts w:ascii="Times New Roman" w:hAnsi="Times New Roman"/>
          <w:sz w:val="28"/>
          <w:szCs w:val="28"/>
          <w:lang w:val="uk-UA"/>
        </w:rPr>
        <w:t>Кр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52A28">
        <w:rPr>
          <w:rFonts w:ascii="Times New Roman" w:hAnsi="Times New Roman"/>
          <w:sz w:val="28"/>
          <w:szCs w:val="28"/>
          <w:lang w:val="uk-UA"/>
        </w:rPr>
        <w:t>м цього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252A28">
        <w:rPr>
          <w:rFonts w:ascii="Times New Roman" w:hAnsi="Times New Roman"/>
          <w:sz w:val="28"/>
          <w:szCs w:val="28"/>
          <w:lang w:val="uk-UA"/>
        </w:rPr>
        <w:t xml:space="preserve"> аналіз опитування показує, що 75 відсотків батьків учнів 8-11 класів вважають необхідним вивчення креслення в загальноосвітньому навчальному закладі. Більше 40 відсотків пов</w:t>
      </w:r>
      <w:r w:rsidRPr="00D648BB">
        <w:rPr>
          <w:rFonts w:ascii="Times New Roman" w:hAnsi="Times New Roman"/>
          <w:sz w:val="28"/>
          <w:szCs w:val="28"/>
          <w:lang w:val="uk-UA"/>
        </w:rPr>
        <w:t>’</w:t>
      </w:r>
      <w:r w:rsidRPr="00252A28">
        <w:rPr>
          <w:rFonts w:ascii="Times New Roman" w:hAnsi="Times New Roman"/>
          <w:sz w:val="28"/>
          <w:szCs w:val="28"/>
          <w:lang w:val="uk-UA"/>
        </w:rPr>
        <w:t xml:space="preserve">язують майбутню професійну діяльність своїх дітей 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252A28">
        <w:rPr>
          <w:rFonts w:ascii="Times New Roman" w:hAnsi="Times New Roman"/>
          <w:sz w:val="28"/>
          <w:szCs w:val="28"/>
          <w:lang w:val="uk-UA"/>
        </w:rPr>
        <w:t>з графікою.</w:t>
      </w:r>
    </w:p>
    <w:p w:rsidR="003C4F59" w:rsidRPr="00760D38" w:rsidRDefault="003C4F59" w:rsidP="00B70FDE">
      <w:pPr>
        <w:spacing w:after="0" w:line="48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760D38">
        <w:rPr>
          <w:rFonts w:ascii="Times New Roman" w:hAnsi="Times New Roman"/>
          <w:sz w:val="28"/>
          <w:szCs w:val="28"/>
          <w:lang w:val="uk-UA"/>
        </w:rPr>
        <w:t xml:space="preserve">Протиріччя, що виникло між постійним зростанням ролі графічної діяльності в житті суспільства і  вивченням креслення в школі, можна усунути, використовуючи для цього предмета години варіативної частини Робочих навчальних планів у 8-9-х класах та профілізацію у 10-11-х класах. </w:t>
      </w:r>
    </w:p>
    <w:p w:rsidR="003C4F59" w:rsidRPr="00760D38" w:rsidRDefault="003C4F59" w:rsidP="00B70FDE">
      <w:pPr>
        <w:spacing w:after="0" w:line="48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760D38">
        <w:rPr>
          <w:rFonts w:ascii="Times New Roman" w:hAnsi="Times New Roman"/>
          <w:sz w:val="28"/>
          <w:szCs w:val="28"/>
          <w:lang w:val="uk-UA"/>
        </w:rPr>
        <w:t xml:space="preserve"> Лохвицькій гімназії №1 предмет креслення вив</w:t>
      </w:r>
      <w:r>
        <w:rPr>
          <w:rFonts w:ascii="Times New Roman" w:hAnsi="Times New Roman"/>
          <w:sz w:val="28"/>
          <w:szCs w:val="28"/>
          <w:lang w:val="uk-UA"/>
        </w:rPr>
        <w:t>чається у 8, 9, 10, 11-х класах</w:t>
      </w:r>
      <w:r w:rsidRPr="00760D38">
        <w:rPr>
          <w:rFonts w:ascii="Times New Roman" w:hAnsi="Times New Roman"/>
          <w:sz w:val="28"/>
          <w:szCs w:val="28"/>
          <w:lang w:val="uk-UA"/>
        </w:rPr>
        <w:t xml:space="preserve"> відповідно до</w:t>
      </w:r>
      <w:r w:rsidRPr="00760D38">
        <w:rPr>
          <w:rFonts w:ascii="Verdana" w:hAnsi="Verdana"/>
          <w:b/>
          <w:bCs/>
          <w:color w:val="6E6E6E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/>
          <w:b/>
          <w:bCs/>
          <w:color w:val="6E6E6E"/>
          <w:sz w:val="28"/>
          <w:szCs w:val="28"/>
          <w:shd w:val="clear" w:color="auto" w:fill="FFFFFF"/>
          <w:lang w:val="uk-UA"/>
        </w:rPr>
        <w:t>«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</w:rPr>
        <w:t>Методичн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их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рекомендаці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й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щодо викладання 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трудового навчання та креслення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»</w:t>
      </w:r>
      <w:r w:rsidRPr="00760D38">
        <w:rPr>
          <w:rFonts w:ascii="Times New Roman" w:hAnsi="Times New Roman"/>
          <w:bCs/>
          <w:sz w:val="28"/>
          <w:szCs w:val="28"/>
          <w:shd w:val="clear" w:color="auto" w:fill="FFFFFF"/>
          <w:lang w:val="uk-UA"/>
        </w:rPr>
        <w:t>,</w:t>
      </w:r>
      <w:r w:rsidRPr="00760D38">
        <w:rPr>
          <w:rFonts w:ascii="Times New Roman" w:hAnsi="Times New Roman"/>
          <w:sz w:val="28"/>
          <w:szCs w:val="28"/>
          <w:lang w:val="uk-UA"/>
        </w:rPr>
        <w:t xml:space="preserve"> використовуючи діючі робочі навчальні плани.</w:t>
      </w:r>
    </w:p>
    <w:p w:rsidR="003C4F59" w:rsidRPr="00BB1845" w:rsidRDefault="003C4F59" w:rsidP="00B70FD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hAnsi="Times New Roman"/>
          <w:sz w:val="29"/>
          <w:szCs w:val="29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думку науковців 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творче </w:t>
      </w:r>
      <w:r>
        <w:rPr>
          <w:rFonts w:ascii="Times New Roman" w:hAnsi="Times New Roman"/>
          <w:sz w:val="28"/>
          <w:szCs w:val="28"/>
          <w:lang w:val="uk-UA"/>
        </w:rPr>
        <w:t>мислення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як одна з найважливіших вищих психічних функцій розвивається протяго</w:t>
      </w:r>
      <w:r>
        <w:rPr>
          <w:rFonts w:ascii="Times New Roman" w:hAnsi="Times New Roman"/>
          <w:sz w:val="28"/>
          <w:szCs w:val="28"/>
          <w:lang w:val="uk-UA"/>
        </w:rPr>
        <w:t>м усього життя, але «фундамент»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для цього розвитку закладається саме в школі. На уроках розвиток </w:t>
      </w:r>
      <w:r>
        <w:rPr>
          <w:rFonts w:ascii="Times New Roman" w:hAnsi="Times New Roman"/>
          <w:sz w:val="28"/>
          <w:szCs w:val="28"/>
          <w:lang w:val="uk-UA"/>
        </w:rPr>
        <w:t xml:space="preserve">розумової 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діяльності залежить не </w:t>
      </w:r>
      <w:r>
        <w:rPr>
          <w:rFonts w:ascii="Times New Roman" w:hAnsi="Times New Roman"/>
          <w:sz w:val="28"/>
          <w:szCs w:val="28"/>
          <w:lang w:val="uk-UA"/>
        </w:rPr>
        <w:t>тільки від програми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та пропонованого</w:t>
      </w:r>
      <w:r>
        <w:rPr>
          <w:rFonts w:ascii="Times New Roman" w:hAnsi="Times New Roman"/>
          <w:sz w:val="28"/>
          <w:szCs w:val="28"/>
          <w:lang w:val="uk-UA"/>
        </w:rPr>
        <w:t xml:space="preserve"> матеріалу, а й від особистості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та </w:t>
      </w:r>
      <w:r>
        <w:rPr>
          <w:rFonts w:ascii="Times New Roman" w:hAnsi="Times New Roman"/>
          <w:sz w:val="28"/>
          <w:szCs w:val="28"/>
          <w:lang w:val="uk-UA"/>
        </w:rPr>
        <w:t xml:space="preserve">відношення </w:t>
      </w:r>
      <w:r w:rsidRPr="00BB1845">
        <w:rPr>
          <w:rFonts w:ascii="Times New Roman" w:hAnsi="Times New Roman"/>
          <w:sz w:val="28"/>
          <w:szCs w:val="28"/>
          <w:lang w:val="uk-UA"/>
        </w:rPr>
        <w:t>вчителя до уроків</w:t>
      </w:r>
      <w:r w:rsidRPr="00BB1845">
        <w:rPr>
          <w:rFonts w:ascii="Times New Roman" w:hAnsi="Times New Roman"/>
          <w:sz w:val="29"/>
          <w:szCs w:val="29"/>
          <w:lang w:val="uk-UA"/>
        </w:rPr>
        <w:t>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778D7">
        <w:rPr>
          <w:rFonts w:ascii="Times New Roman" w:eastAsia="TimesNewRoman" w:hAnsi="Times New Roman"/>
          <w:sz w:val="28"/>
          <w:szCs w:val="28"/>
        </w:rPr>
        <w:t xml:space="preserve">Основним завданням шкільного курсу креслення є формування в учнів уміння читати та </w:t>
      </w:r>
      <w:r>
        <w:rPr>
          <w:rFonts w:ascii="Times New Roman" w:eastAsia="TimesNewRoman" w:hAnsi="Times New Roman"/>
          <w:sz w:val="28"/>
          <w:szCs w:val="28"/>
        </w:rPr>
        <w:t>виконувати креслення</w:t>
      </w:r>
      <w:r>
        <w:rPr>
          <w:rFonts w:ascii="Times New Roman" w:eastAsia="TimesNewRoman" w:hAnsi="Times New Roman"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/>
        </w:rPr>
        <w:t>Н</w:t>
      </w:r>
      <w:r w:rsidRPr="00D778D7">
        <w:rPr>
          <w:rFonts w:ascii="Times New Roman" w:eastAsia="TimesNewRoman" w:hAnsi="Times New Roman"/>
          <w:sz w:val="28"/>
          <w:szCs w:val="28"/>
        </w:rPr>
        <w:t>авчити учнів вільно читати і  виконувати крес</w:t>
      </w:r>
      <w:r>
        <w:rPr>
          <w:rFonts w:ascii="Times New Roman" w:eastAsia="TimesNewRoman" w:hAnsi="Times New Roman"/>
          <w:sz w:val="28"/>
          <w:szCs w:val="28"/>
        </w:rPr>
        <w:t>лення</w:t>
      </w:r>
      <w:r w:rsidRPr="00D778D7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</w:rPr>
        <w:t>можлив</w:t>
      </w:r>
      <w:r>
        <w:rPr>
          <w:rFonts w:ascii="Times New Roman" w:eastAsia="TimesNewRoman" w:hAnsi="Times New Roman"/>
          <w:sz w:val="28"/>
          <w:szCs w:val="28"/>
          <w:lang w:val="uk-UA"/>
        </w:rPr>
        <w:t>о</w:t>
      </w:r>
      <w:r w:rsidRPr="00D778D7">
        <w:rPr>
          <w:rFonts w:ascii="Times New Roman" w:eastAsia="TimesNewRoman" w:hAnsi="Times New Roman"/>
          <w:sz w:val="28"/>
          <w:szCs w:val="28"/>
        </w:rPr>
        <w:t xml:space="preserve"> тільки на основі розвинутої 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у них </w:t>
      </w:r>
      <w:r w:rsidRPr="00D778D7">
        <w:rPr>
          <w:rFonts w:ascii="Times New Roman" w:eastAsia="TimesNewRoman" w:hAnsi="Times New Roman"/>
          <w:sz w:val="28"/>
          <w:szCs w:val="28"/>
        </w:rPr>
        <w:t>просторової уяви</w:t>
      </w:r>
      <w:r>
        <w:rPr>
          <w:rFonts w:ascii="Times New Roman" w:eastAsia="TimesNewRoman" w:hAnsi="Times New Roman"/>
          <w:sz w:val="28"/>
          <w:szCs w:val="28"/>
          <w:lang w:val="uk-UA"/>
        </w:rPr>
        <w:t>, творчого мислення</w:t>
      </w:r>
      <w:r w:rsidRPr="00D778D7">
        <w:rPr>
          <w:rFonts w:ascii="Times New Roman" w:eastAsia="TimesNewRoman" w:hAnsi="Times New Roman"/>
          <w:sz w:val="28"/>
          <w:szCs w:val="28"/>
        </w:rPr>
        <w:t>.</w:t>
      </w:r>
      <w:r w:rsidRPr="00DD3E93"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/>
        </w:rPr>
        <w:t>Я</w:t>
      </w:r>
      <w:r w:rsidRPr="00103783">
        <w:rPr>
          <w:rFonts w:ascii="Times New Roman" w:eastAsia="TimesNewRoman" w:hAnsi="Times New Roman"/>
          <w:sz w:val="28"/>
          <w:szCs w:val="28"/>
          <w:lang w:val="uk-UA"/>
        </w:rPr>
        <w:t xml:space="preserve">к показують дослідження психологів, методистів, </w:t>
      </w:r>
      <w:r>
        <w:rPr>
          <w:rFonts w:ascii="Times New Roman" w:eastAsia="TimesNewRoman" w:hAnsi="Times New Roman"/>
          <w:sz w:val="28"/>
          <w:szCs w:val="28"/>
        </w:rPr>
        <w:t xml:space="preserve"> </w:t>
      </w:r>
      <w:r>
        <w:rPr>
          <w:rFonts w:ascii="Times New Roman" w:eastAsia="TimesNewRoman" w:hAnsi="Times New Roman"/>
          <w:sz w:val="28"/>
          <w:szCs w:val="28"/>
          <w:lang w:val="uk-UA"/>
        </w:rPr>
        <w:t>у</w:t>
      </w:r>
      <w:r>
        <w:rPr>
          <w:rFonts w:ascii="Times New Roman" w:eastAsia="TimesNewRoman" w:hAnsi="Times New Roman"/>
          <w:sz w:val="28"/>
          <w:szCs w:val="28"/>
        </w:rPr>
        <w:t>чителю креслення необхідно приділяти</w:t>
      </w:r>
      <w:r w:rsidRPr="00914900">
        <w:rPr>
          <w:rFonts w:ascii="Times New Roman" w:eastAsia="TimesNewRoman" w:hAnsi="Times New Roman"/>
          <w:sz w:val="28"/>
          <w:szCs w:val="28"/>
        </w:rPr>
        <w:t xml:space="preserve"> </w:t>
      </w:r>
      <w:r w:rsidRPr="00BA096F">
        <w:rPr>
          <w:rFonts w:ascii="Times New Roman" w:eastAsia="TimesNewRoman" w:hAnsi="Times New Roman"/>
          <w:sz w:val="28"/>
          <w:szCs w:val="28"/>
        </w:rPr>
        <w:t>першочергову увагу розв</w:t>
      </w:r>
      <w:r>
        <w:rPr>
          <w:rFonts w:ascii="Times New Roman" w:eastAsia="TimesNewRoman" w:hAnsi="Times New Roman"/>
          <w:sz w:val="28"/>
          <w:szCs w:val="28"/>
        </w:rPr>
        <w:t>итку просторової уяви учнів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та творчого мислення.</w:t>
      </w:r>
    </w:p>
    <w:p w:rsidR="003C4F59" w:rsidRDefault="003C4F59" w:rsidP="00B70FDE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A7E">
        <w:rPr>
          <w:rFonts w:ascii="Times New Roman" w:hAnsi="Times New Roman" w:cs="Times New Roman"/>
          <w:sz w:val="28"/>
          <w:szCs w:val="28"/>
          <w:lang w:val="uk-UA"/>
        </w:rPr>
        <w:t>Сьогоденний потужний потік інформації, яку учитель повинен донести до учнів у рамках обмеженого академічного часу, вимагає шукати нові і більш ефективні методи навчання, використовуючи сучасні інноваційні технології.</w:t>
      </w:r>
    </w:p>
    <w:p w:rsidR="003C4F59" w:rsidRPr="005F7A7E" w:rsidRDefault="003C4F59" w:rsidP="00B70FDE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A7E">
        <w:rPr>
          <w:rFonts w:ascii="Times New Roman" w:hAnsi="Times New Roman" w:cs="Times New Roman"/>
          <w:sz w:val="28"/>
          <w:szCs w:val="28"/>
          <w:lang w:val="uk-UA"/>
        </w:rPr>
        <w:t>В основу таких пошуків покладено залучення різноманітних електронних засобів. Швидкі темпи розвитку комп’ютерних технологій, які все більш проникають у наше повсякдення та усі сфери діяльності, поступово стають також і невід’ємною частиною професійної діяльності учителя.</w:t>
      </w:r>
    </w:p>
    <w:p w:rsidR="003C4F59" w:rsidRPr="005F7A7E" w:rsidRDefault="003C4F59" w:rsidP="00B70FDE">
      <w:pPr>
        <w:spacing w:line="48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F7A7E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Завдяки комп’ютерним досягненням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F7A7E">
        <w:rPr>
          <w:rFonts w:ascii="Times New Roman" w:hAnsi="Times New Roman" w:cs="Times New Roman"/>
          <w:sz w:val="28"/>
          <w:szCs w:val="28"/>
          <w:lang w:val="uk-UA"/>
        </w:rPr>
        <w:t xml:space="preserve">  уроки стають більш  інформативно наповненими, а самостійна робота учнів – більш творчою та оригінальнішою, що знаходить своє відображення у підвищенні якості освіти. Тому робота учителя повинна передбачати залучення комп’ютерних засобів у навчальний процес.</w:t>
      </w:r>
    </w:p>
    <w:p w:rsidR="003C4F59" w:rsidRPr="003C4F59" w:rsidRDefault="003C4F59" w:rsidP="00B70FDE">
      <w:pPr>
        <w:pStyle w:val="a3"/>
        <w:spacing w:before="0" w:after="0" w:line="480" w:lineRule="auto"/>
        <w:ind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3C4F59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lang w:val="uk-UA"/>
        </w:rPr>
        <w:t>У цьому напрямку вчителями інформатики гімназії проведено значну роботу з підготовки педагогів для роботи в інформаційно-комунікаційній  освітній мережі національного рівня.</w:t>
      </w:r>
    </w:p>
    <w:p w:rsidR="003C4F59" w:rsidRPr="000F1B55" w:rsidRDefault="003C4F59" w:rsidP="00B70FDE">
      <w:pPr>
        <w:pStyle w:val="a3"/>
        <w:spacing w:before="0" w:after="0" w:line="480" w:lineRule="auto"/>
        <w:ind w:firstLine="567"/>
        <w:jc w:val="both"/>
        <w:rPr>
          <w:sz w:val="32"/>
          <w:szCs w:val="32"/>
          <w:lang w:val="uk-UA"/>
        </w:rPr>
      </w:pP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>На базі кабінетів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інформатики та інформаційно- комунікаційних технологій навчання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>прово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дились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заняття для вчителів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.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Педагоги навчалися створювати онлайн-документи в середовищі Google, розробляти тести в середовищі MyTest10 та створювати мультимедійні уроки в середовищі Smart Notebook 11. Створені розробки в подальшому використовувалися для проведення уроків згідно затвердженого графіка.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Розробки направлялись на інтернет ресурси конкурсу</w:t>
      </w:r>
      <w:r w:rsidRPr="000F1B55">
        <w:rPr>
          <w:sz w:val="32"/>
          <w:szCs w:val="32"/>
          <w:bdr w:val="none" w:sz="0" w:space="0" w:color="auto" w:frame="1"/>
          <w:lang w:val="uk-UA"/>
        </w:rPr>
        <w:t>.</w:t>
      </w:r>
    </w:p>
    <w:p w:rsidR="003C4F59" w:rsidRPr="000F1B55" w:rsidRDefault="003C4F59" w:rsidP="00B70FDE">
      <w:pPr>
        <w:pStyle w:val="a3"/>
        <w:spacing w:before="0" w:after="0" w:line="48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 w:rsidRPr="003C4F59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За результатами</w:t>
      </w:r>
      <w:r w:rsidRPr="003C4F59">
        <w:rPr>
          <w:rFonts w:ascii="Times New Roman" w:hAnsi="Times New Roman"/>
          <w:b/>
          <w:sz w:val="28"/>
          <w:szCs w:val="28"/>
          <w:bdr w:val="none" w:sz="0" w:space="0" w:color="auto" w:frame="1"/>
          <w:lang w:val="uk-UA"/>
        </w:rPr>
        <w:t xml:space="preserve"> </w:t>
      </w:r>
      <w:r w:rsidRPr="003C4F59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lang w:val="uk-UA"/>
        </w:rPr>
        <w:t xml:space="preserve">участі </w:t>
      </w:r>
      <w:r w:rsidRPr="003C4F59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педагогів </w:t>
      </w:r>
      <w:r w:rsidRPr="003C4F59">
        <w:rPr>
          <w:rStyle w:val="a6"/>
          <w:rFonts w:ascii="Times New Roman" w:hAnsi="Times New Roman"/>
          <w:b w:val="0"/>
          <w:sz w:val="28"/>
          <w:szCs w:val="28"/>
          <w:bdr w:val="none" w:sz="0" w:space="0" w:color="auto" w:frame="1"/>
          <w:lang w:val="uk-UA"/>
        </w:rPr>
        <w:t>в Національному проекті «Відкритий світ»,</w:t>
      </w:r>
      <w:r w:rsidRPr="000F1B55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Лохвицька гімназія №1 стала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однією із двох загальноосвітніх навчальних закладів області та 54 шкіл України, які в рамках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> 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проекту , першими в травні 2013 року</w:t>
      </w:r>
      <w:r w:rsidRPr="000F1B55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отримали  сертифікат на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забезпечення програмно-апаратними мультимедійними комплексами.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А це –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5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інтерактивн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их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дош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ок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, оснащен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их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короткофокусними проекторами,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12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ноутбук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ів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30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>нетбук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ів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та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30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>планшет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ів.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 складу мультимедійного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обладнання входять програмно апаратні комплекси для кабінетів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інформатики,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фізики, хімії та біології з наборами різноманітних датчиків вимірювання сили, температури, вологості, сили струму, напруги, тиску, напруженості магнітного поля тощо.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</w:t>
      </w:r>
    </w:p>
    <w:p w:rsidR="003C4F59" w:rsidRDefault="003C4F59" w:rsidP="00B70FDE">
      <w:pPr>
        <w:pStyle w:val="a3"/>
        <w:spacing w:before="0" w:after="0" w:line="48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На даний час в гімназії обладнано 4 кабінети інформаційно-комунікаційних технологій. В інших кабінетах встановлено 9 мультимедійних інтерактивних комплексів. Всього в гімназії налічується близько 140 персональних комп’ютерів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 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(один ПК на п’ять учнів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, що відповідає існуючим нормативам</w:t>
      </w:r>
      <w:r w:rsidRPr="000F1B55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>). Всі комп’ютери підключені до мережі дротового та бездротового Інтернету.</w:t>
      </w:r>
    </w:p>
    <w:p w:rsidR="003C4F59" w:rsidRPr="006E2D12" w:rsidRDefault="003C4F59" w:rsidP="00B70FDE">
      <w:pPr>
        <w:pStyle w:val="a3"/>
        <w:spacing w:before="0" w:after="0" w:line="480" w:lineRule="auto"/>
        <w:ind w:firstLine="709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Все це сприяє широкому використанню засобів ІКТ в начальному </w:t>
      </w:r>
      <w:r w:rsidRPr="006E2D12"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  <w:t xml:space="preserve">процесі в тому числі у викладанні курсу креслення. </w:t>
      </w:r>
    </w:p>
    <w:p w:rsidR="003C4F59" w:rsidRDefault="003C4F59" w:rsidP="00B70FDE">
      <w:pPr>
        <w:spacing w:line="48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2D12">
        <w:rPr>
          <w:rFonts w:ascii="Times New Roman" w:hAnsi="Times New Roman" w:cs="Times New Roman"/>
          <w:sz w:val="28"/>
          <w:szCs w:val="28"/>
          <w:lang w:val="uk-UA"/>
        </w:rPr>
        <w:t xml:space="preserve">Впроваджуючи </w:t>
      </w:r>
      <w:r>
        <w:rPr>
          <w:rFonts w:ascii="Times New Roman" w:hAnsi="Times New Roman" w:cs="Times New Roman"/>
          <w:sz w:val="28"/>
          <w:szCs w:val="28"/>
          <w:lang w:val="uk-UA"/>
        </w:rPr>
        <w:t>в практику</w:t>
      </w:r>
      <w:r w:rsidRPr="006E2D12">
        <w:rPr>
          <w:rFonts w:ascii="Times New Roman" w:hAnsi="Times New Roman" w:cs="Times New Roman"/>
          <w:sz w:val="28"/>
          <w:szCs w:val="28"/>
          <w:lang w:val="uk-UA"/>
        </w:rPr>
        <w:t xml:space="preserve"> інформаційні техноло</w:t>
      </w:r>
      <w:r>
        <w:rPr>
          <w:rFonts w:ascii="Times New Roman" w:hAnsi="Times New Roman" w:cs="Times New Roman"/>
          <w:sz w:val="28"/>
          <w:szCs w:val="28"/>
          <w:lang w:val="uk-UA"/>
        </w:rPr>
        <w:t>гії на уроках креслення</w:t>
      </w:r>
      <w:r w:rsidRPr="006E2D1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забезпечується</w:t>
      </w:r>
      <w:r w:rsidRPr="006E2D12">
        <w:rPr>
          <w:rFonts w:ascii="Times New Roman" w:hAnsi="Times New Roman" w:cs="Times New Roman"/>
          <w:sz w:val="28"/>
          <w:szCs w:val="28"/>
          <w:lang w:val="uk-UA"/>
        </w:rPr>
        <w:t xml:space="preserve"> інтерактивність навчання, що сприяє врахуванню індивідуальних особливостей учня під час формування творчого потенціалу. </w:t>
      </w:r>
      <w:r w:rsidRPr="00DB0C0E">
        <w:rPr>
          <w:rFonts w:ascii="Times New Roman" w:hAnsi="Times New Roman" w:cs="Times New Roman"/>
          <w:sz w:val="28"/>
          <w:szCs w:val="28"/>
          <w:lang w:val="uk-UA"/>
        </w:rPr>
        <w:t>ІКТ в навчанні сприяє формуванню атмосфери співробітництва та взаємодії. В міру того як учень просувається в навчанні, комп’ютер аналізує його відповіді, і на основі цих даних визначає подальші відповідн</w:t>
      </w:r>
      <w:r>
        <w:rPr>
          <w:rFonts w:ascii="Times New Roman" w:hAnsi="Times New Roman" w:cs="Times New Roman"/>
          <w:sz w:val="28"/>
          <w:szCs w:val="28"/>
          <w:lang w:val="uk-UA"/>
        </w:rPr>
        <w:t>і індивідуальні види діяльності. Наприклад,</w:t>
      </w:r>
      <w:r w:rsidRPr="00DB0C0E">
        <w:rPr>
          <w:rFonts w:ascii="Times New Roman" w:hAnsi="Times New Roman" w:cs="Times New Roman"/>
          <w:sz w:val="28"/>
          <w:szCs w:val="28"/>
          <w:lang w:val="uk-UA"/>
        </w:rPr>
        <w:t xml:space="preserve"> допоміжна інформація в разі виникнення труднощів у розумінні матеріалу, детальніший розгляд теми, що викликала зацікавленість, або можливість повторити чи пропустити певний розділ цього заняття.</w:t>
      </w:r>
    </w:p>
    <w:p w:rsidR="003C4F59" w:rsidRDefault="003C4F59" w:rsidP="00B70FDE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2D12">
        <w:rPr>
          <w:rFonts w:ascii="Times New Roman" w:hAnsi="Times New Roman" w:cs="Times New Roman"/>
          <w:sz w:val="28"/>
          <w:szCs w:val="28"/>
        </w:rPr>
        <w:lastRenderedPageBreak/>
        <w:t>Ефективн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>, раціональн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6E2D12">
        <w:rPr>
          <w:rFonts w:ascii="Times New Roman" w:hAnsi="Times New Roman" w:cs="Times New Roman"/>
          <w:sz w:val="28"/>
          <w:szCs w:val="28"/>
        </w:rPr>
        <w:t xml:space="preserve"> 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анняя </w:t>
      </w:r>
      <w:r>
        <w:rPr>
          <w:rFonts w:ascii="Times New Roman" w:hAnsi="Times New Roman" w:cs="Times New Roman"/>
          <w:sz w:val="28"/>
          <w:szCs w:val="28"/>
        </w:rPr>
        <w:t xml:space="preserve"> інформаційн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технологі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E2D12">
        <w:rPr>
          <w:rFonts w:ascii="Times New Roman" w:hAnsi="Times New Roman" w:cs="Times New Roman"/>
          <w:sz w:val="28"/>
          <w:szCs w:val="28"/>
        </w:rPr>
        <w:t>  дає можливість скоротити час на вивчення теоретичного матеріалу програми та вивільн</w:t>
      </w:r>
      <w:r>
        <w:rPr>
          <w:rFonts w:ascii="Times New Roman" w:hAnsi="Times New Roman" w:cs="Times New Roman"/>
          <w:sz w:val="28"/>
          <w:szCs w:val="28"/>
          <w:lang w:val="uk-UA"/>
        </w:rPr>
        <w:t>ити</w:t>
      </w:r>
      <w:r>
        <w:rPr>
          <w:rFonts w:ascii="Times New Roman" w:hAnsi="Times New Roman" w:cs="Times New Roman"/>
          <w:sz w:val="28"/>
          <w:szCs w:val="28"/>
        </w:rPr>
        <w:t xml:space="preserve"> час д</w:t>
      </w:r>
      <w:r>
        <w:rPr>
          <w:rFonts w:ascii="Times New Roman" w:hAnsi="Times New Roman" w:cs="Times New Roman"/>
          <w:sz w:val="28"/>
          <w:szCs w:val="28"/>
          <w:lang w:val="uk-UA"/>
        </w:rPr>
        <w:t>ля</w:t>
      </w:r>
      <w:r w:rsidRPr="006E2D12">
        <w:rPr>
          <w:rFonts w:ascii="Times New Roman" w:hAnsi="Times New Roman" w:cs="Times New Roman"/>
          <w:sz w:val="28"/>
          <w:szCs w:val="28"/>
        </w:rPr>
        <w:t xml:space="preserve"> творчої практичної роботи.. У разі виникнення труднощів учень за допомогою комп’ютера може самостійно швидко знайти необхідну інформацію й повторити її. Використання </w:t>
      </w:r>
      <w:r>
        <w:rPr>
          <w:rFonts w:ascii="Times New Roman" w:hAnsi="Times New Roman" w:cs="Times New Roman"/>
          <w:sz w:val="28"/>
          <w:szCs w:val="28"/>
        </w:rPr>
        <w:t xml:space="preserve">ІКТ у процесі </w:t>
      </w:r>
      <w:r>
        <w:rPr>
          <w:rFonts w:ascii="Times New Roman" w:hAnsi="Times New Roman" w:cs="Times New Roman"/>
          <w:sz w:val="28"/>
          <w:szCs w:val="28"/>
          <w:lang w:val="uk-UA"/>
        </w:rPr>
        <w:t>навчання кресленню</w:t>
      </w:r>
      <w:r w:rsidRPr="006E2D12">
        <w:rPr>
          <w:rFonts w:ascii="Times New Roman" w:hAnsi="Times New Roman" w:cs="Times New Roman"/>
          <w:sz w:val="28"/>
          <w:szCs w:val="28"/>
        </w:rPr>
        <w:t xml:space="preserve">, створює можливість для більш предметного ознайомлення школярів із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технологіями, </w:t>
      </w:r>
      <w:r w:rsidRPr="006E2D12">
        <w:rPr>
          <w:rFonts w:ascii="Times New Roman" w:hAnsi="Times New Roman" w:cs="Times New Roman"/>
          <w:sz w:val="28"/>
          <w:szCs w:val="28"/>
        </w:rPr>
        <w:t>технікою (в тому числі комп’ютерною) та її використанням у сучасному виробництві. Це сприяє розширенню в учнів кругозору, розвитку обізнаності в різних сферах людського життя, бачення проблем сучасного виробництва та життя. Творча людина не обмежується якимось одним видом діяльності, вона повинна бути компетентною в широкому колі питань.</w:t>
      </w:r>
    </w:p>
    <w:p w:rsidR="003C4F59" w:rsidRPr="006E2D12" w:rsidRDefault="003C4F59" w:rsidP="00B70FDE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2D12">
        <w:rPr>
          <w:rFonts w:ascii="Times New Roman" w:hAnsi="Times New Roman" w:cs="Times New Roman"/>
          <w:sz w:val="28"/>
          <w:szCs w:val="28"/>
        </w:rPr>
        <w:t>У сукупності добре організоване навчання й виховання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E2D12">
        <w:rPr>
          <w:rFonts w:ascii="Times New Roman" w:hAnsi="Times New Roman" w:cs="Times New Roman"/>
          <w:sz w:val="28"/>
          <w:szCs w:val="28"/>
        </w:rPr>
        <w:t xml:space="preserve"> безумовно, позитивно впливає на формування творчих здібностей школярів.</w:t>
      </w:r>
    </w:p>
    <w:p w:rsidR="003C4F59" w:rsidRDefault="003C4F59" w:rsidP="00B70FDE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C4F59">
        <w:rPr>
          <w:rFonts w:ascii="Times New Roman" w:hAnsi="Times New Roman" w:cs="Times New Roman"/>
          <w:sz w:val="28"/>
          <w:szCs w:val="28"/>
          <w:lang w:val="uk-UA"/>
        </w:rPr>
        <w:t>астосову</w:t>
      </w:r>
      <w:r>
        <w:rPr>
          <w:rFonts w:ascii="Times New Roman" w:hAnsi="Times New Roman" w:cs="Times New Roman"/>
          <w:sz w:val="28"/>
          <w:szCs w:val="28"/>
          <w:lang w:val="uk-UA"/>
        </w:rPr>
        <w:t>ються</w:t>
      </w:r>
      <w:r w:rsidRPr="003C4F59">
        <w:rPr>
          <w:rFonts w:ascii="Times New Roman" w:hAnsi="Times New Roman" w:cs="Times New Roman"/>
          <w:sz w:val="28"/>
          <w:szCs w:val="28"/>
          <w:lang w:val="uk-UA"/>
        </w:rPr>
        <w:t xml:space="preserve"> програмні засоби такі як електронні підручники й навчальні посібники, мультимедійні енциклопедії, відкрив</w:t>
      </w:r>
      <w:r w:rsidRPr="000D7197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3C4F59">
        <w:rPr>
          <w:rFonts w:ascii="Times New Roman" w:hAnsi="Times New Roman" w:cs="Times New Roman"/>
          <w:sz w:val="28"/>
          <w:szCs w:val="28"/>
          <w:lang w:val="uk-UA"/>
        </w:rPr>
        <w:t xml:space="preserve"> доступ учням до великого об’єму нової інформації.</w:t>
      </w:r>
      <w:r w:rsidRPr="000D7197">
        <w:rPr>
          <w:rFonts w:ascii="Times New Roman" w:hAnsi="Times New Roman" w:cs="Times New Roman"/>
          <w:sz w:val="28"/>
          <w:szCs w:val="28"/>
        </w:rPr>
        <w:t> </w:t>
      </w:r>
      <w:r w:rsidRPr="003C4F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D7197">
        <w:rPr>
          <w:rFonts w:ascii="Times New Roman" w:hAnsi="Times New Roman" w:cs="Times New Roman"/>
          <w:sz w:val="28"/>
          <w:szCs w:val="28"/>
        </w:rPr>
        <w:t>Це сприяє вихованню в учнів здатн</w:t>
      </w:r>
      <w:r>
        <w:rPr>
          <w:rFonts w:ascii="Times New Roman" w:hAnsi="Times New Roman" w:cs="Times New Roman"/>
          <w:sz w:val="28"/>
          <w:szCs w:val="28"/>
        </w:rPr>
        <w:t>ості відчувати, бачити проблеми</w:t>
      </w:r>
      <w:r w:rsidRPr="000D7197">
        <w:rPr>
          <w:rFonts w:ascii="Times New Roman" w:hAnsi="Times New Roman" w:cs="Times New Roman"/>
          <w:sz w:val="28"/>
          <w:szCs w:val="28"/>
        </w:rPr>
        <w:t>. Тому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D7197">
        <w:rPr>
          <w:rFonts w:ascii="Times New Roman" w:hAnsi="Times New Roman" w:cs="Times New Roman"/>
          <w:sz w:val="28"/>
          <w:szCs w:val="28"/>
        </w:rPr>
        <w:t xml:space="preserve"> навчальний матеріал для учнів  презенту</w:t>
      </w:r>
      <w:r w:rsidRPr="000D7197"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  <w:lang w:val="uk-UA"/>
        </w:rPr>
        <w:t>ться</w:t>
      </w:r>
      <w:r w:rsidRPr="000D7197">
        <w:rPr>
          <w:rFonts w:ascii="Times New Roman" w:hAnsi="Times New Roman" w:cs="Times New Roman"/>
          <w:sz w:val="28"/>
          <w:szCs w:val="28"/>
        </w:rPr>
        <w:t xml:space="preserve"> проблемно, дискусійно, з розкриттям різних точок зору, підходів, альтернативних рішень тощо. </w:t>
      </w:r>
    </w:p>
    <w:p w:rsidR="003C4F59" w:rsidRDefault="003C4F59" w:rsidP="00B70FDE">
      <w:pPr>
        <w:spacing w:after="0" w:line="48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603DE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202D79">
        <w:rPr>
          <w:rFonts w:ascii="Times New Roman" w:hAnsi="Times New Roman" w:cs="Times New Roman"/>
          <w:sz w:val="28"/>
          <w:szCs w:val="28"/>
          <w:lang w:val="uk-UA"/>
        </w:rPr>
        <w:t>мою думку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комп’ютерної техніки у формуванні графічної компетентності для реалізації просторової уяви технічного творчого потенціалу учнів засобами ІКТ була б значно вищою, якщо б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навчальний процес забезпечити спеціально підготовленими педагогічними програмними засобами. </w:t>
      </w:r>
      <w:r>
        <w:rPr>
          <w:rFonts w:ascii="Times New Roman" w:hAnsi="Times New Roman" w:cs="Times New Roman"/>
          <w:sz w:val="28"/>
          <w:szCs w:val="28"/>
        </w:rPr>
        <w:t>На даний час</w:t>
      </w:r>
      <w:r w:rsidRPr="000603DE">
        <w:rPr>
          <w:rFonts w:ascii="Times New Roman" w:hAnsi="Times New Roman" w:cs="Times New Roman"/>
          <w:sz w:val="28"/>
          <w:szCs w:val="28"/>
        </w:rPr>
        <w:t xml:space="preserve"> розроблен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0603DE">
        <w:rPr>
          <w:rFonts w:ascii="Times New Roman" w:hAnsi="Times New Roman" w:cs="Times New Roman"/>
          <w:sz w:val="28"/>
          <w:szCs w:val="28"/>
        </w:rPr>
        <w:t xml:space="preserve"> педагогічн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Pr="000603DE">
        <w:rPr>
          <w:rFonts w:ascii="Times New Roman" w:hAnsi="Times New Roman" w:cs="Times New Roman"/>
          <w:sz w:val="28"/>
          <w:szCs w:val="28"/>
        </w:rPr>
        <w:t>програмн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0603DE">
        <w:rPr>
          <w:rFonts w:ascii="Times New Roman" w:hAnsi="Times New Roman" w:cs="Times New Roman"/>
          <w:sz w:val="28"/>
          <w:szCs w:val="28"/>
        </w:rPr>
        <w:t xml:space="preserve"> засоб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іи</w:t>
      </w:r>
      <w:r w:rsidRPr="000603DE">
        <w:rPr>
          <w:rFonts w:ascii="Times New Roman" w:hAnsi="Times New Roman" w:cs="Times New Roman"/>
          <w:sz w:val="28"/>
          <w:szCs w:val="28"/>
        </w:rPr>
        <w:t xml:space="preserve"> для реалізації навчальної програми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0603DE">
        <w:rPr>
          <w:rFonts w:ascii="Times New Roman" w:hAnsi="Times New Roman" w:cs="Times New Roman"/>
          <w:sz w:val="28"/>
          <w:szCs w:val="28"/>
        </w:rPr>
        <w:t xml:space="preserve">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креслення не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0603DE">
        <w:rPr>
          <w:rFonts w:ascii="Times New Roman" w:hAnsi="Times New Roman" w:cs="Times New Roman"/>
          <w:sz w:val="28"/>
          <w:szCs w:val="28"/>
        </w:rPr>
        <w:t xml:space="preserve">.  А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 xml:space="preserve">тому доводиться </w:t>
      </w:r>
      <w:r w:rsidRPr="000603DE">
        <w:rPr>
          <w:rFonts w:ascii="Times New Roman" w:hAnsi="Times New Roman" w:cs="Times New Roman"/>
          <w:sz w:val="28"/>
          <w:szCs w:val="28"/>
        </w:rPr>
        <w:t>адапту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0603DE">
        <w:rPr>
          <w:rFonts w:ascii="Times New Roman" w:hAnsi="Times New Roman" w:cs="Times New Roman"/>
          <w:sz w:val="28"/>
          <w:szCs w:val="28"/>
        </w:rPr>
        <w:t xml:space="preserve"> для використання у навчальному процесі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програми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03D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які  використ</w:t>
      </w:r>
      <w:r>
        <w:rPr>
          <w:rFonts w:ascii="Times New Roman" w:hAnsi="Times New Roman" w:cs="Times New Roman"/>
          <w:sz w:val="28"/>
          <w:szCs w:val="28"/>
          <w:lang w:val="uk-UA"/>
        </w:rPr>
        <w:t>овуються для роботи</w:t>
      </w:r>
      <w:r>
        <w:rPr>
          <w:rFonts w:ascii="Times New Roman" w:hAnsi="Times New Roman" w:cs="Times New Roman"/>
          <w:sz w:val="28"/>
          <w:szCs w:val="28"/>
        </w:rPr>
        <w:t xml:space="preserve"> в певних галузях </w:t>
      </w:r>
      <w:r>
        <w:rPr>
          <w:rFonts w:ascii="Times New Roman" w:hAnsi="Times New Roman" w:cs="Times New Roman"/>
          <w:sz w:val="28"/>
          <w:szCs w:val="28"/>
          <w:lang w:val="uk-UA"/>
        </w:rPr>
        <w:t>людської діяльності такі як</w:t>
      </w:r>
      <w:r w:rsidRPr="000603DE">
        <w:rPr>
          <w:rFonts w:ascii="Times New Roman" w:hAnsi="Times New Roman" w:cs="Times New Roman"/>
          <w:sz w:val="28"/>
          <w:szCs w:val="28"/>
        </w:rPr>
        <w:t xml:space="preserve"> PhotoShop, CorelDRAW, 3D studio MAX, та ін., або стандартні програми Paint та текстовий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процесор</w:t>
      </w:r>
      <w:r w:rsidRPr="000603DE">
        <w:rPr>
          <w:rFonts w:ascii="Times New Roman" w:hAnsi="Times New Roman" w:cs="Times New Roman"/>
          <w:sz w:val="28"/>
          <w:szCs w:val="28"/>
        </w:rPr>
        <w:t xml:space="preserve"> Word, Ехсеl. Повсякденні  програмні засоби Paint та  Word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</w:rPr>
        <w:t>  якими вільно</w:t>
      </w:r>
      <w:r w:rsidRPr="000603DE">
        <w:rPr>
          <w:rFonts w:ascii="Times New Roman" w:hAnsi="Times New Roman" w:cs="Times New Roman"/>
          <w:sz w:val="28"/>
          <w:szCs w:val="28"/>
        </w:rPr>
        <w:t xml:space="preserve"> володіють  учні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603DE">
        <w:rPr>
          <w:rFonts w:ascii="Times New Roman" w:hAnsi="Times New Roman" w:cs="Times New Roman"/>
          <w:sz w:val="28"/>
          <w:szCs w:val="28"/>
        </w:rPr>
        <w:t xml:space="preserve">  дозволяють на уроках створювати  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>прості графічні зображення,</w:t>
      </w:r>
      <w:r w:rsidRPr="000603DE">
        <w:rPr>
          <w:rFonts w:ascii="Times New Roman" w:hAnsi="Times New Roman" w:cs="Times New Roman"/>
          <w:sz w:val="28"/>
          <w:szCs w:val="28"/>
        </w:rPr>
        <w:t xml:space="preserve"> моделюва</w:t>
      </w:r>
      <w:r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0603DE">
        <w:rPr>
          <w:rFonts w:ascii="Times New Roman" w:hAnsi="Times New Roman" w:cs="Times New Roman"/>
          <w:sz w:val="28"/>
          <w:szCs w:val="28"/>
          <w:lang w:val="uk-UA"/>
        </w:rPr>
        <w:t xml:space="preserve"> групи геометричних тіл </w:t>
      </w:r>
      <w:r w:rsidRPr="000603DE">
        <w:rPr>
          <w:rFonts w:ascii="Times New Roman" w:hAnsi="Times New Roman" w:cs="Times New Roman"/>
          <w:sz w:val="28"/>
          <w:szCs w:val="28"/>
        </w:rPr>
        <w:t xml:space="preserve"> та інше.</w:t>
      </w:r>
    </w:p>
    <w:p w:rsidR="00B70FDE" w:rsidRPr="00B70FDE" w:rsidRDefault="00B70FDE" w:rsidP="00B70FDE">
      <w:pPr>
        <w:spacing w:after="0" w:line="48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Pr="00202D79" w:rsidRDefault="00B70FDE" w:rsidP="00B70FDE">
      <w:pPr>
        <w:spacing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534035</wp:posOffset>
            </wp:positionV>
            <wp:extent cx="5682615" cy="3554730"/>
            <wp:effectExtent l="19050" t="0" r="0" b="0"/>
            <wp:wrapThrough wrapText="bothSides">
              <wp:wrapPolygon edited="0">
                <wp:start x="-72" y="0"/>
                <wp:lineTo x="-72" y="21531"/>
                <wp:lineTo x="21578" y="21531"/>
                <wp:lineTo x="21578" y="0"/>
                <wp:lineTo x="-72" y="0"/>
              </wp:wrapPolygon>
            </wp:wrapThrough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55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F59" w:rsidRPr="00202D7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Приклад використання програми </w:t>
      </w:r>
      <w:r w:rsidR="003C4F59" w:rsidRPr="00202D79">
        <w:rPr>
          <w:rFonts w:ascii="Times New Roman" w:hAnsi="Times New Roman" w:cs="Times New Roman"/>
          <w:b/>
          <w:i/>
          <w:sz w:val="28"/>
          <w:szCs w:val="28"/>
        </w:rPr>
        <w:t>Word</w:t>
      </w:r>
      <w:r w:rsidR="003C4F59" w:rsidRPr="00202D7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3C4F59" w:rsidRDefault="003C4F59" w:rsidP="00B70FDE">
      <w:pPr>
        <w:spacing w:line="480" w:lineRule="auto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Default="003C4F59" w:rsidP="00B70FDE">
      <w:pPr>
        <w:spacing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1C0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Аналіз показав, що найбільш зручною для використання в школі є</w:t>
      </w:r>
      <w:r w:rsidRPr="001C0D7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C0D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САПР КОМПАС, призначена для прямого проектування в машинобудуванні.</w:t>
      </w:r>
    </w:p>
    <w:p w:rsidR="003C4F59" w:rsidRPr="0080210F" w:rsidRDefault="003C4F59" w:rsidP="00B70FDE">
      <w:pPr>
        <w:spacing w:after="0" w:line="480" w:lineRule="auto"/>
        <w:ind w:right="-283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Використання учителем  цієї програми дозволяє легко уявити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школяру графічний матеріал для читання і виконання креслень, забезпечує самостійну розробку графічної документації для виготовлення деталей і предметів; дає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учневі 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можливість вирішення творчих завдань з елементами конструювання.</w:t>
      </w:r>
    </w:p>
    <w:p w:rsidR="003C4F59" w:rsidRPr="00202D79" w:rsidRDefault="003C4F59" w:rsidP="00B70FDE">
      <w:pPr>
        <w:spacing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2D79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 використання програми КОМПАС</w:t>
      </w:r>
    </w:p>
    <w:p w:rsidR="003C4F59" w:rsidRDefault="003C4F59" w:rsidP="00B70FDE">
      <w:pPr>
        <w:spacing w:after="0" w:line="480" w:lineRule="auto"/>
        <w:ind w:right="-283"/>
        <w:jc w:val="center"/>
        <w:rPr>
          <w:rFonts w:eastAsia="Times New Roman"/>
          <w:color w:val="000000"/>
          <w:lang w:val="uk-UA" w:eastAsia="ru-RU"/>
        </w:rPr>
      </w:pPr>
      <w:r w:rsidRPr="00E75C78">
        <w:rPr>
          <w:rFonts w:eastAsia="Times New Roman"/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5491848" cy="3622051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29" cy="362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pacing w:after="0" w:line="480" w:lineRule="auto"/>
        <w:ind w:right="-283"/>
        <w:jc w:val="center"/>
        <w:rPr>
          <w:rFonts w:eastAsia="Times New Roman"/>
          <w:color w:val="000000"/>
          <w:lang w:val="uk-UA" w:eastAsia="ru-RU"/>
        </w:rPr>
      </w:pPr>
    </w:p>
    <w:p w:rsidR="003C4F59" w:rsidRPr="0080210F" w:rsidRDefault="003C4F59" w:rsidP="00B70FDE">
      <w:pPr>
        <w:spacing w:after="0"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Окремим предметом комп’ютерна графіка не вивчається. 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ідповідно до програми курсу "Креслення" знайомство з системою </w:t>
      </w:r>
      <w:r w:rsidR="00202D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починаєт</w:t>
      </w:r>
      <w:r w:rsidR="00202D7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ься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теми "Сучасні технології виконання креслень"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у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розділі "Метод проектування і графічні способи побудови зображення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 Для 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оформлення креслення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розділі "Читання і виконання креслень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Розділ "Пере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різи</w:t>
      </w:r>
      <w:r w:rsidRPr="0080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розрізи" чудово ілюструється розрізами  в прямокутній ізометричній проекції. </w:t>
      </w:r>
    </w:p>
    <w:p w:rsidR="003C4F59" w:rsidRPr="0080210F" w:rsidRDefault="003C4F59" w:rsidP="00B70FDE">
      <w:pPr>
        <w:pStyle w:val="Default"/>
        <w:spacing w:line="480" w:lineRule="auto"/>
        <w:ind w:firstLine="851"/>
        <w:jc w:val="both"/>
        <w:rPr>
          <w:sz w:val="28"/>
          <w:szCs w:val="28"/>
        </w:rPr>
      </w:pPr>
      <w:r w:rsidRPr="0080210F">
        <w:rPr>
          <w:sz w:val="28"/>
          <w:szCs w:val="28"/>
        </w:rPr>
        <w:t xml:space="preserve">Пояснення нового матеріалу </w:t>
      </w:r>
      <w:r>
        <w:rPr>
          <w:sz w:val="28"/>
          <w:szCs w:val="28"/>
        </w:rPr>
        <w:t>проводит</w:t>
      </w:r>
      <w:r>
        <w:rPr>
          <w:sz w:val="28"/>
          <w:szCs w:val="28"/>
          <w:lang w:val="uk-UA"/>
        </w:rPr>
        <w:t>ься</w:t>
      </w:r>
      <w:r w:rsidRPr="0080210F">
        <w:rPr>
          <w:sz w:val="28"/>
          <w:szCs w:val="28"/>
        </w:rPr>
        <w:t xml:space="preserve"> із застосуванням комп’</w:t>
      </w:r>
      <w:r>
        <w:rPr>
          <w:sz w:val="28"/>
          <w:szCs w:val="28"/>
        </w:rPr>
        <w:t>ютерн</w:t>
      </w:r>
      <w:r>
        <w:rPr>
          <w:sz w:val="28"/>
          <w:szCs w:val="28"/>
          <w:lang w:val="uk-UA"/>
        </w:rPr>
        <w:t>ої</w:t>
      </w:r>
      <w:r w:rsidRPr="0080210F">
        <w:rPr>
          <w:sz w:val="28"/>
          <w:szCs w:val="28"/>
        </w:rPr>
        <w:t xml:space="preserve"> програм</w:t>
      </w:r>
      <w:r>
        <w:rPr>
          <w:sz w:val="28"/>
          <w:szCs w:val="28"/>
          <w:lang w:val="uk-UA"/>
        </w:rPr>
        <w:t>и</w:t>
      </w:r>
      <w:r w:rsidRPr="0080210F">
        <w:rPr>
          <w:sz w:val="28"/>
          <w:szCs w:val="28"/>
        </w:rPr>
        <w:t xml:space="preserve"> Microsoft Power Point. </w:t>
      </w:r>
    </w:p>
    <w:p w:rsidR="003C4F59" w:rsidRPr="0080210F" w:rsidRDefault="003C4F59" w:rsidP="00B70FDE">
      <w:pPr>
        <w:pStyle w:val="Default"/>
        <w:spacing w:line="480" w:lineRule="auto"/>
        <w:ind w:firstLine="851"/>
        <w:jc w:val="both"/>
        <w:rPr>
          <w:sz w:val="28"/>
          <w:szCs w:val="28"/>
        </w:rPr>
      </w:pPr>
      <w:r w:rsidRPr="0080210F">
        <w:rPr>
          <w:sz w:val="28"/>
          <w:szCs w:val="28"/>
        </w:rPr>
        <w:t>Супроводження уроку презента</w:t>
      </w:r>
      <w:r>
        <w:rPr>
          <w:sz w:val="28"/>
          <w:szCs w:val="28"/>
        </w:rPr>
        <w:t>цією дозволяє досягнути декільк</w:t>
      </w:r>
      <w:r>
        <w:rPr>
          <w:sz w:val="28"/>
          <w:szCs w:val="28"/>
          <w:lang w:val="uk-UA"/>
        </w:rPr>
        <w:t>ох</w:t>
      </w:r>
      <w:r w:rsidRPr="0080210F">
        <w:rPr>
          <w:sz w:val="28"/>
          <w:szCs w:val="28"/>
        </w:rPr>
        <w:t xml:space="preserve"> цілей: </w:t>
      </w:r>
    </w:p>
    <w:p w:rsidR="003C4F59" w:rsidRPr="0080210F" w:rsidRDefault="003C4F59" w:rsidP="00B70FDE">
      <w:pPr>
        <w:pStyle w:val="Default"/>
        <w:numPr>
          <w:ilvl w:val="0"/>
          <w:numId w:val="4"/>
        </w:numPr>
        <w:spacing w:line="480" w:lineRule="auto"/>
        <w:jc w:val="both"/>
        <w:rPr>
          <w:sz w:val="28"/>
          <w:szCs w:val="28"/>
        </w:rPr>
      </w:pPr>
      <w:r w:rsidRPr="0080210F">
        <w:rPr>
          <w:sz w:val="28"/>
          <w:szCs w:val="28"/>
        </w:rPr>
        <w:t>-  представити матеріал наглядно, ілюстративно</w:t>
      </w:r>
      <w:r>
        <w:rPr>
          <w:sz w:val="28"/>
          <w:szCs w:val="28"/>
          <w:lang w:val="uk-UA"/>
        </w:rPr>
        <w:t>;</w:t>
      </w:r>
      <w:r w:rsidRPr="0080210F">
        <w:rPr>
          <w:sz w:val="28"/>
          <w:szCs w:val="28"/>
        </w:rPr>
        <w:t xml:space="preserve"> </w:t>
      </w:r>
    </w:p>
    <w:p w:rsidR="003C4F59" w:rsidRPr="0080210F" w:rsidRDefault="003C4F59" w:rsidP="00B70FDE">
      <w:pPr>
        <w:pStyle w:val="Default"/>
        <w:numPr>
          <w:ilvl w:val="0"/>
          <w:numId w:val="4"/>
        </w:numPr>
        <w:spacing w:line="480" w:lineRule="auto"/>
        <w:jc w:val="both"/>
        <w:rPr>
          <w:sz w:val="28"/>
          <w:szCs w:val="28"/>
          <w:lang w:val="uk-UA"/>
        </w:rPr>
      </w:pPr>
      <w:r w:rsidRPr="0080210F">
        <w:rPr>
          <w:sz w:val="28"/>
          <w:szCs w:val="28"/>
        </w:rPr>
        <w:t xml:space="preserve">- </w:t>
      </w:r>
      <w:r w:rsidRPr="0080210F">
        <w:rPr>
          <w:sz w:val="28"/>
          <w:szCs w:val="28"/>
          <w:lang w:val="uk-UA"/>
        </w:rPr>
        <w:t>з</w:t>
      </w:r>
      <w:r w:rsidRPr="0080210F">
        <w:rPr>
          <w:sz w:val="28"/>
          <w:szCs w:val="28"/>
        </w:rPr>
        <w:t>економити час, дозволяє уникати креслення схем, таблиц</w:t>
      </w:r>
      <w:r w:rsidRPr="0080210F">
        <w:rPr>
          <w:sz w:val="28"/>
          <w:szCs w:val="28"/>
          <w:lang w:val="uk-UA"/>
        </w:rPr>
        <w:t>ь</w:t>
      </w:r>
      <w:r>
        <w:rPr>
          <w:sz w:val="28"/>
          <w:szCs w:val="28"/>
          <w:lang w:val="uk-UA"/>
        </w:rPr>
        <w:t>;</w:t>
      </w:r>
    </w:p>
    <w:p w:rsidR="003C4F59" w:rsidRDefault="003C4F59" w:rsidP="00B70FDE">
      <w:pPr>
        <w:pStyle w:val="Default"/>
        <w:numPr>
          <w:ilvl w:val="0"/>
          <w:numId w:val="4"/>
        </w:numPr>
        <w:spacing w:line="480" w:lineRule="auto"/>
        <w:jc w:val="both"/>
        <w:rPr>
          <w:sz w:val="28"/>
          <w:szCs w:val="28"/>
          <w:lang w:val="uk-UA"/>
        </w:rPr>
      </w:pPr>
      <w:r w:rsidRPr="0080210F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>с</w:t>
      </w:r>
      <w:r w:rsidRPr="006A1E89">
        <w:rPr>
          <w:sz w:val="28"/>
          <w:szCs w:val="28"/>
          <w:lang w:val="uk-UA"/>
        </w:rPr>
        <w:t>прияє розвитку інформаційної компетеності учнів</w:t>
      </w:r>
      <w:r>
        <w:rPr>
          <w:sz w:val="28"/>
          <w:szCs w:val="28"/>
          <w:lang w:val="uk-UA"/>
        </w:rPr>
        <w:t>.</w:t>
      </w:r>
    </w:p>
    <w:p w:rsidR="008407F1" w:rsidRPr="006A1E89" w:rsidRDefault="008407F1" w:rsidP="008407F1">
      <w:pPr>
        <w:pStyle w:val="Default"/>
        <w:spacing w:line="480" w:lineRule="auto"/>
        <w:ind w:left="720"/>
        <w:jc w:val="both"/>
        <w:rPr>
          <w:sz w:val="28"/>
          <w:szCs w:val="28"/>
          <w:lang w:val="uk-UA"/>
        </w:rPr>
      </w:pPr>
    </w:p>
    <w:p w:rsidR="003C4F59" w:rsidRPr="006A1E89" w:rsidRDefault="003C4F59" w:rsidP="00B70FDE">
      <w:pPr>
        <w:pStyle w:val="Default"/>
        <w:spacing w:line="480" w:lineRule="auto"/>
        <w:ind w:firstLine="993"/>
        <w:jc w:val="both"/>
        <w:rPr>
          <w:sz w:val="28"/>
          <w:szCs w:val="28"/>
          <w:lang w:val="uk-UA"/>
        </w:rPr>
      </w:pPr>
      <w:r w:rsidRPr="006A1E89">
        <w:rPr>
          <w:sz w:val="28"/>
          <w:szCs w:val="28"/>
          <w:lang w:val="uk-UA"/>
        </w:rPr>
        <w:t>Мультимедійні уроки</w:t>
      </w:r>
      <w:r>
        <w:rPr>
          <w:sz w:val="28"/>
          <w:szCs w:val="28"/>
          <w:lang w:val="uk-UA"/>
        </w:rPr>
        <w:t>,</w:t>
      </w:r>
      <w:r w:rsidRPr="006A1E8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які проводить учитель ,</w:t>
      </w:r>
      <w:r w:rsidRPr="006A1E89">
        <w:rPr>
          <w:sz w:val="28"/>
          <w:szCs w:val="28"/>
          <w:lang w:val="uk-UA"/>
        </w:rPr>
        <w:t xml:space="preserve">найбільш оптимально і ефективно відповідають триєдиній дидактичній меті уроку: </w:t>
      </w:r>
    </w:p>
    <w:p w:rsidR="003C4F59" w:rsidRPr="006A1E89" w:rsidRDefault="003C4F59" w:rsidP="00B70FDE">
      <w:pPr>
        <w:pStyle w:val="Default"/>
        <w:numPr>
          <w:ilvl w:val="0"/>
          <w:numId w:val="5"/>
        </w:numPr>
        <w:spacing w:line="48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6A1E89">
        <w:rPr>
          <w:sz w:val="28"/>
          <w:szCs w:val="28"/>
          <w:lang w:val="uk-UA"/>
        </w:rPr>
        <w:t xml:space="preserve">світній аспект: сприйняття учнями навчального матеріалу, осмислення зв'язків і відносин в об'єктах вивчення. </w:t>
      </w:r>
    </w:p>
    <w:p w:rsidR="003C4F59" w:rsidRPr="006A1E89" w:rsidRDefault="003C4F59" w:rsidP="00B70FDE">
      <w:pPr>
        <w:pStyle w:val="Default"/>
        <w:numPr>
          <w:ilvl w:val="0"/>
          <w:numId w:val="5"/>
        </w:numPr>
        <w:spacing w:line="480" w:lineRule="auto"/>
        <w:jc w:val="both"/>
        <w:rPr>
          <w:sz w:val="28"/>
          <w:szCs w:val="28"/>
          <w:lang w:val="uk-UA"/>
        </w:rPr>
      </w:pPr>
      <w:r w:rsidRPr="006A1E89">
        <w:rPr>
          <w:sz w:val="28"/>
          <w:szCs w:val="28"/>
          <w:lang w:val="uk-UA"/>
        </w:rPr>
        <w:t xml:space="preserve">Розвиваючий аспект: розвиток пізнавального інтересу в учнів, вміння узагальнювати, аналізувати, порівнювати, активізація творчої діяльності учнів,розвиток комунікативності . </w:t>
      </w:r>
    </w:p>
    <w:p w:rsidR="003C4F59" w:rsidRPr="00202D79" w:rsidRDefault="003C4F59" w:rsidP="00B70FDE">
      <w:pPr>
        <w:pStyle w:val="Default"/>
        <w:numPr>
          <w:ilvl w:val="0"/>
          <w:numId w:val="5"/>
        </w:numPr>
        <w:spacing w:line="480" w:lineRule="auto"/>
        <w:jc w:val="both"/>
        <w:rPr>
          <w:sz w:val="28"/>
          <w:szCs w:val="28"/>
        </w:rPr>
      </w:pPr>
      <w:r w:rsidRPr="006A1E89">
        <w:rPr>
          <w:sz w:val="28"/>
          <w:szCs w:val="28"/>
        </w:rPr>
        <w:t xml:space="preserve">Виховний аспект: виховання наукового світогляду, вміння чітко організувати самостійну та групову роботу, виховання почуття товариства, взаємодопомоги. </w:t>
      </w:r>
    </w:p>
    <w:p w:rsidR="00202D79" w:rsidRDefault="00202D79" w:rsidP="008407F1">
      <w:pPr>
        <w:pStyle w:val="Default"/>
        <w:spacing w:line="480" w:lineRule="auto"/>
        <w:jc w:val="both"/>
        <w:rPr>
          <w:sz w:val="28"/>
          <w:szCs w:val="28"/>
          <w:lang w:val="uk-UA"/>
        </w:rPr>
      </w:pPr>
    </w:p>
    <w:p w:rsidR="008407F1" w:rsidRPr="006A1E89" w:rsidRDefault="008407F1" w:rsidP="008407F1">
      <w:pPr>
        <w:pStyle w:val="Default"/>
        <w:spacing w:line="480" w:lineRule="auto"/>
        <w:jc w:val="both"/>
        <w:rPr>
          <w:sz w:val="28"/>
          <w:szCs w:val="28"/>
        </w:rPr>
      </w:pPr>
    </w:p>
    <w:p w:rsidR="003C4F59" w:rsidRPr="00202D79" w:rsidRDefault="003C4F59" w:rsidP="00B70FDE">
      <w:pPr>
        <w:pStyle w:val="Default"/>
        <w:spacing w:line="480" w:lineRule="auto"/>
        <w:ind w:left="714"/>
        <w:jc w:val="center"/>
        <w:rPr>
          <w:b/>
          <w:i/>
          <w:sz w:val="28"/>
          <w:szCs w:val="28"/>
        </w:rPr>
      </w:pPr>
      <w:r w:rsidRPr="00202D79">
        <w:rPr>
          <w:b/>
          <w:i/>
          <w:sz w:val="28"/>
          <w:szCs w:val="28"/>
          <w:lang w:val="uk-UA"/>
        </w:rPr>
        <w:lastRenderedPageBreak/>
        <w:t xml:space="preserve">Приклади використання програми </w:t>
      </w:r>
      <w:r w:rsidRPr="00202D79">
        <w:rPr>
          <w:b/>
          <w:i/>
          <w:sz w:val="28"/>
          <w:szCs w:val="28"/>
        </w:rPr>
        <w:t>Power Point</w:t>
      </w:r>
    </w:p>
    <w:p w:rsidR="003C4F59" w:rsidRDefault="003C4F59" w:rsidP="00B70FDE">
      <w:pPr>
        <w:spacing w:line="480" w:lineRule="auto"/>
        <w:jc w:val="center"/>
        <w:rPr>
          <w:sz w:val="28"/>
          <w:szCs w:val="28"/>
          <w:lang w:val="uk-UA"/>
        </w:rPr>
      </w:pPr>
      <w:r w:rsidRPr="006A1E89">
        <w:rPr>
          <w:noProof/>
          <w:sz w:val="28"/>
          <w:szCs w:val="28"/>
          <w:lang w:val="en-US"/>
        </w:rPr>
        <w:drawing>
          <wp:inline distT="0" distB="0" distL="0" distR="0">
            <wp:extent cx="5806397" cy="3811712"/>
            <wp:effectExtent l="19050" t="0" r="3853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97" cy="381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FDE" w:rsidRPr="00202D79" w:rsidRDefault="00B70FDE" w:rsidP="00B70FDE">
      <w:pPr>
        <w:pStyle w:val="Default"/>
        <w:spacing w:line="480" w:lineRule="auto"/>
        <w:ind w:left="714"/>
        <w:jc w:val="center"/>
        <w:rPr>
          <w:b/>
          <w:i/>
          <w:sz w:val="28"/>
          <w:szCs w:val="28"/>
        </w:rPr>
      </w:pPr>
      <w:r w:rsidRPr="00202D79">
        <w:rPr>
          <w:b/>
          <w:i/>
          <w:sz w:val="28"/>
          <w:szCs w:val="28"/>
          <w:lang w:val="uk-UA"/>
        </w:rPr>
        <w:t xml:space="preserve">Приклади використання програми </w:t>
      </w:r>
      <w:r w:rsidRPr="00202D79">
        <w:rPr>
          <w:b/>
          <w:i/>
          <w:sz w:val="28"/>
          <w:szCs w:val="28"/>
        </w:rPr>
        <w:t>Power Point</w:t>
      </w:r>
    </w:p>
    <w:p w:rsidR="003C4F59" w:rsidRDefault="003C4F59" w:rsidP="00B70FDE">
      <w:pPr>
        <w:spacing w:line="48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133842" cy="2886377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93" cy="2895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pacing w:line="48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9079" cy="3339101"/>
            <wp:effectExtent l="19050" t="0" r="4521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3" cy="334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pacing w:line="48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6176643" cy="3472666"/>
            <wp:effectExtent l="19050" t="0" r="0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53" cy="348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934593" w:rsidRDefault="003C4F59" w:rsidP="00B70FDE">
      <w:pPr>
        <w:pStyle w:val="Default"/>
        <w:spacing w:line="480" w:lineRule="auto"/>
        <w:ind w:firstLine="1134"/>
        <w:jc w:val="both"/>
        <w:rPr>
          <w:sz w:val="28"/>
          <w:szCs w:val="28"/>
          <w:lang w:val="uk-UA"/>
        </w:rPr>
      </w:pPr>
      <w:r w:rsidRPr="00934593">
        <w:rPr>
          <w:sz w:val="28"/>
          <w:szCs w:val="28"/>
          <w:lang w:val="uk-UA"/>
        </w:rPr>
        <w:t xml:space="preserve">Дуже важливими і актуальними стають питання про методи, прийоми, технології організації освітньої діяльності, спрямовані на застосування мультимедіа. </w:t>
      </w:r>
    </w:p>
    <w:p w:rsidR="00A41958" w:rsidRDefault="003C4F59" w:rsidP="00B70FDE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B0C0E">
        <w:rPr>
          <w:rFonts w:ascii="Times New Roman" w:hAnsi="Times New Roman" w:cs="Times New Roman"/>
          <w:sz w:val="28"/>
          <w:szCs w:val="28"/>
          <w:lang w:val="uk-UA"/>
        </w:rPr>
        <w:t xml:space="preserve">Методи і прийоми використання мультимедіа на уроці різні, але при їх впровадженні </w:t>
      </w:r>
      <w:r>
        <w:rPr>
          <w:rFonts w:ascii="Times New Roman" w:hAnsi="Times New Roman" w:cs="Times New Roman"/>
          <w:sz w:val="28"/>
          <w:szCs w:val="28"/>
          <w:lang w:val="uk-UA"/>
        </w:rPr>
        <w:t>учитель</w:t>
      </w:r>
      <w:r w:rsidRPr="00DB0C0E">
        <w:rPr>
          <w:rFonts w:ascii="Times New Roman" w:hAnsi="Times New Roman" w:cs="Times New Roman"/>
          <w:sz w:val="28"/>
          <w:szCs w:val="28"/>
          <w:lang w:val="uk-UA"/>
        </w:rPr>
        <w:t xml:space="preserve"> виконує єдине завдання: зробити урок цікавим. </w:t>
      </w:r>
    </w:p>
    <w:p w:rsidR="003C4F59" w:rsidRPr="006A1E89" w:rsidRDefault="003C4F59" w:rsidP="00B70FDE">
      <w:pPr>
        <w:spacing w:after="0"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1E89">
        <w:rPr>
          <w:rFonts w:ascii="Times New Roman" w:hAnsi="Times New Roman" w:cs="Times New Roman"/>
          <w:sz w:val="28"/>
          <w:szCs w:val="28"/>
        </w:rPr>
        <w:lastRenderedPageBreak/>
        <w:t>Перевагою таких уроків є підвищення якості навчання за рахунок новизни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4F59" w:rsidRPr="00EF18BF" w:rsidRDefault="003C4F59" w:rsidP="00B70FDE">
      <w:pPr>
        <w:spacing w:after="0"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Досвід роботи показав, що використання сучасного програмного забезпечення на уроках креслення активізує пізнавальну діяльність учнів, приводить до розвитку просторових уявлень, образного мислення на основі аналізу форми предметів.</w:t>
      </w:r>
    </w:p>
    <w:p w:rsidR="003C4F59" w:rsidRPr="00EF18BF" w:rsidRDefault="00202D79" w:rsidP="00B70FDE">
      <w:pPr>
        <w:spacing w:after="0" w:line="48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 мою думку</w:t>
      </w:r>
      <w:r w:rsidR="003C4F59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3C4F59" w:rsidRPr="00EF18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ідеальної моделі навчання не існує, разом з тим,  в процесі планування кожного уроку з креслення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шукаю</w:t>
      </w:r>
      <w:r w:rsidR="003C4F59" w:rsidRPr="00EF18B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раціональне співвідношення між репродуктив</w:t>
      </w:r>
      <w:r w:rsidR="003C4F59">
        <w:rPr>
          <w:rFonts w:ascii="Times New Roman" w:eastAsia="Calibri" w:hAnsi="Times New Roman" w:cs="Times New Roman"/>
          <w:sz w:val="28"/>
          <w:szCs w:val="28"/>
          <w:lang w:val="uk-UA"/>
        </w:rPr>
        <w:t>ною та творчою діяльністю учнів, є</w:t>
      </w:r>
      <w:r w:rsidR="003C4F59" w:rsidRPr="00EF18BF">
        <w:rPr>
          <w:rFonts w:ascii="Times New Roman" w:eastAsia="Calibri" w:hAnsi="Times New Roman" w:cs="Times New Roman"/>
          <w:sz w:val="28"/>
          <w:szCs w:val="28"/>
          <w:lang w:val="uk-UA"/>
        </w:rPr>
        <w:t>фективно використовує засоби унаочнення навчального матеріалу.</w:t>
      </w:r>
    </w:p>
    <w:p w:rsidR="003C4F59" w:rsidRDefault="003C4F59" w:rsidP="00B70FDE">
      <w:pPr>
        <w:spacing w:after="0" w:line="480" w:lineRule="auto"/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F18BF">
        <w:rPr>
          <w:rFonts w:ascii="Times New Roman" w:hAnsi="Times New Roman" w:cs="Times New Roman"/>
          <w:color w:val="000000"/>
          <w:sz w:val="28"/>
          <w:szCs w:val="28"/>
        </w:rPr>
        <w:t>Однією із таких технологій, що використовується в</w:t>
      </w:r>
      <w:r w:rsidRPr="00EF18B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кресленні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EF18B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є </w:t>
      </w:r>
      <w:r w:rsidRPr="00EF18BF">
        <w:rPr>
          <w:rFonts w:ascii="Times New Roman" w:hAnsi="Times New Roman" w:cs="Times New Roman"/>
          <w:color w:val="000000"/>
          <w:sz w:val="28"/>
          <w:szCs w:val="28"/>
        </w:rPr>
        <w:t>технологія</w:t>
      </w:r>
      <w:r w:rsidRPr="00EF18B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F1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3D</w:t>
      </w:r>
      <w:r w:rsidRPr="00EF1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моделювання. </w:t>
      </w:r>
      <w:r w:rsidRPr="00EF18BF">
        <w:rPr>
          <w:rFonts w:ascii="Times New Roman" w:hAnsi="Times New Roman" w:cs="Times New Roman"/>
          <w:color w:val="000000"/>
          <w:sz w:val="28"/>
          <w:szCs w:val="28"/>
        </w:rPr>
        <w:t>Модель</w:t>
      </w:r>
      <w:r w:rsidRPr="00EF18B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F18BF">
        <w:rPr>
          <w:rFonts w:ascii="Times New Roman" w:hAnsi="Times New Roman" w:cs="Times New Roman"/>
          <w:color w:val="000000"/>
          <w:sz w:val="28"/>
          <w:szCs w:val="28"/>
        </w:rPr>
        <w:t>- це прообраз, опис або зображення якогось об'єкта</w:t>
      </w:r>
      <w:r w:rsidRPr="00EF18BF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3C4F59" w:rsidRPr="00EF18BF" w:rsidRDefault="003C4F59" w:rsidP="00B70FDE">
      <w:pPr>
        <w:spacing w:after="0"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Цінність віртуального моделювання полягає в тому, що саме ця діяльність привчає дітей до самостійної, практичної, планової і систематичної роботи, виховує прагнення до створення нового або існуючого, проте вдосконаленого виробу, формує уявлення щодо перспектив його застосування. </w:t>
      </w:r>
    </w:p>
    <w:p w:rsidR="003C4F59" w:rsidRDefault="003C4F59" w:rsidP="00B70FDE">
      <w:pPr>
        <w:spacing w:after="0"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Використання комп’ютерних програм для проектування і моделювання виробів підвищує швидкість його виконання, забезпечує якість й тривимірний вигляд виробу.</w:t>
      </w:r>
    </w:p>
    <w:p w:rsidR="003C4F59" w:rsidRDefault="003C4F59" w:rsidP="00B70FDE">
      <w:pPr>
        <w:spacing w:after="0" w:line="48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Така технологія навчання дає</w:t>
      </w:r>
      <w:r w:rsidRPr="00A001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поштовх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самореалізації учнів, створює</w:t>
      </w:r>
      <w:r w:rsidRPr="00A001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атмосферу співробітництва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A001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сприяє засвоєнню знань та вмінь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креслення, розвиває просторову уяву, технічну творчість.</w:t>
      </w:r>
    </w:p>
    <w:p w:rsidR="00A41958" w:rsidRDefault="00A41958" w:rsidP="00B70FDE">
      <w:pPr>
        <w:spacing w:after="0" w:line="48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3C4F59" w:rsidRDefault="003C4F59" w:rsidP="00B70FDE">
      <w:pPr>
        <w:spacing w:after="0" w:line="480" w:lineRule="auto"/>
        <w:ind w:firstLine="540"/>
        <w:jc w:val="both"/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FFFFFF"/>
          <w:lang w:val="uk-UA"/>
        </w:rPr>
      </w:pP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Швидка і доступна програма для створення 3</w:t>
      </w: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val="en-029" w:eastAsia="ru-RU"/>
        </w:rPr>
        <w:t>D</w:t>
      </w: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18B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зображень</w:t>
      </w:r>
      <w:r w:rsidRPr="00EF18BF">
        <w:rPr>
          <w:rStyle w:val="a6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Pr="00EF18BF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Google SketchUp</w:t>
      </w:r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</w:p>
    <w:p w:rsidR="003C4F59" w:rsidRPr="00202D79" w:rsidRDefault="003C4F59" w:rsidP="00B70FDE">
      <w:pPr>
        <w:spacing w:after="0" w:line="48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2D79">
        <w:rPr>
          <w:b/>
          <w:i/>
          <w:sz w:val="28"/>
          <w:szCs w:val="28"/>
          <w:lang w:val="uk-UA"/>
        </w:rPr>
        <w:t>Приклад</w:t>
      </w:r>
      <w:r w:rsidRPr="00202D7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використання програми.</w:t>
      </w:r>
    </w:p>
    <w:p w:rsidR="003C4F59" w:rsidRPr="00EF18BF" w:rsidRDefault="003C4F59" w:rsidP="00B70FDE">
      <w:pPr>
        <w:spacing w:after="0" w:line="48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3C4F59" w:rsidRDefault="003C4F59" w:rsidP="00B70FDE">
      <w:pPr>
        <w:spacing w:after="0" w:line="480" w:lineRule="auto"/>
        <w:jc w:val="center"/>
        <w:rPr>
          <w:rFonts w:eastAsia="Calibri"/>
          <w:sz w:val="28"/>
          <w:szCs w:val="28"/>
          <w:lang w:val="uk-UA"/>
        </w:rPr>
      </w:pPr>
      <w:r w:rsidRPr="00A0013C">
        <w:rPr>
          <w:rFonts w:eastAsia="Calibri"/>
          <w:noProof/>
          <w:sz w:val="28"/>
          <w:szCs w:val="28"/>
          <w:lang w:val="en-US"/>
        </w:rPr>
        <w:drawing>
          <wp:inline distT="0" distB="0" distL="0" distR="0">
            <wp:extent cx="5719791" cy="3215811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33" cy="322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58" w:rsidRDefault="00A41958" w:rsidP="00B70FDE">
      <w:pPr>
        <w:spacing w:after="0" w:line="480" w:lineRule="auto"/>
        <w:jc w:val="center"/>
        <w:rPr>
          <w:rFonts w:eastAsia="Calibri"/>
          <w:sz w:val="28"/>
          <w:szCs w:val="28"/>
          <w:lang w:val="uk-UA"/>
        </w:rPr>
      </w:pPr>
    </w:p>
    <w:p w:rsidR="003C4F59" w:rsidRDefault="00202D79" w:rsidP="00B70FDE">
      <w:pPr>
        <w:spacing w:line="48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Крім цього приймаю</w:t>
      </w:r>
      <w:r w:rsidR="003C4F59" w:rsidRPr="00A001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участь у розробці авторських програм для уроків креслення.</w:t>
      </w:r>
      <w:r w:rsidR="003C4F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середовищі візуального програмування </w:t>
      </w:r>
      <w:r w:rsidR="003C4F59">
        <w:rPr>
          <w:rFonts w:ascii="Times New Roman" w:eastAsia="Times New Roman" w:hAnsi="Times New Roman" w:cs="Times New Roman"/>
          <w:color w:val="000000"/>
          <w:sz w:val="28"/>
          <w:szCs w:val="28"/>
          <w:lang w:val="en-029" w:eastAsia="ru-RU"/>
        </w:rPr>
        <w:t>Delphi</w:t>
      </w:r>
      <w:r w:rsidR="003C4F59" w:rsidRPr="00FF61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F5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розроблено програму, яка використовується під час вивчення тем: «Проекції вершин, ребер і граней предмета», «Проекції геометричних тіл», «Розрізи».</w:t>
      </w:r>
    </w:p>
    <w:p w:rsidR="008407F1" w:rsidRDefault="008407F1" w:rsidP="00B70FDE">
      <w:pPr>
        <w:spacing w:after="0" w:line="48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C4F59" w:rsidRPr="00A41958" w:rsidRDefault="003C4F59" w:rsidP="00B70FDE">
      <w:pPr>
        <w:spacing w:after="0" w:line="48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A4195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Приклад використання програми.</w:t>
      </w:r>
    </w:p>
    <w:p w:rsidR="003C4F59" w:rsidRDefault="003C4F59" w:rsidP="00B70FDE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A0013C">
        <w:rPr>
          <w:rFonts w:ascii="Times New Roman" w:eastAsia="Times New Roman" w:hAnsi="Times New Roman" w:cs="Times New Roman"/>
          <w:noProof/>
          <w:color w:val="000000"/>
          <w:lang w:val="en-US"/>
        </w:rPr>
        <w:drawing>
          <wp:inline distT="0" distB="0" distL="0" distR="0">
            <wp:extent cx="5850890" cy="3289519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hd w:val="clear" w:color="auto" w:fill="FFFFFF"/>
        <w:spacing w:before="63" w:after="219" w:line="480" w:lineRule="auto"/>
        <w:jc w:val="both"/>
        <w:rPr>
          <w:rFonts w:ascii="Helvetica" w:eastAsia="Times New Roman" w:hAnsi="Helvetica" w:cs="Helvetica"/>
          <w:color w:val="303030"/>
          <w:lang w:val="uk-UA" w:eastAsia="ru-RU"/>
        </w:rPr>
      </w:pPr>
    </w:p>
    <w:p w:rsidR="00B70FDE" w:rsidRDefault="00B70FDE" w:rsidP="00B70FDE">
      <w:pPr>
        <w:pStyle w:val="ab"/>
        <w:spacing w:before="1" w:line="480" w:lineRule="auto"/>
        <w:ind w:left="0" w:right="110" w:firstLine="993"/>
      </w:pPr>
      <w:r>
        <w:t xml:space="preserve">Під час вивчення теми «Аналіз геометричної форми предмета» можна </w:t>
      </w:r>
      <w:r>
        <w:rPr>
          <w:spacing w:val="-4"/>
        </w:rPr>
        <w:t xml:space="preserve">використовувати </w:t>
      </w:r>
      <w:r>
        <w:t>різні</w:t>
      </w:r>
      <w:r>
        <w:rPr>
          <w:spacing w:val="9"/>
        </w:rPr>
        <w:t xml:space="preserve"> </w:t>
      </w:r>
      <w:r>
        <w:t xml:space="preserve">програмно-педагогічні засоби, але для учнів важливі такі функції програмного забезпечення, які демонструють не стільки </w:t>
      </w:r>
      <w:r>
        <w:rPr>
          <w:spacing w:val="-4"/>
        </w:rPr>
        <w:t xml:space="preserve">результат </w:t>
      </w:r>
      <w:r>
        <w:t xml:space="preserve">процесу </w:t>
      </w:r>
      <w:r>
        <w:rPr>
          <w:spacing w:val="-4"/>
        </w:rPr>
        <w:t xml:space="preserve">побудови, </w:t>
      </w:r>
      <w:r>
        <w:t xml:space="preserve">а  дають  можливість  </w:t>
      </w:r>
      <w:r>
        <w:rPr>
          <w:spacing w:val="-3"/>
        </w:rPr>
        <w:t xml:space="preserve">показати  </w:t>
      </w:r>
      <w:r>
        <w:t xml:space="preserve">послідовність  її  </w:t>
      </w:r>
      <w:r>
        <w:rPr>
          <w:spacing w:val="-3"/>
        </w:rPr>
        <w:t xml:space="preserve">виконання  </w:t>
      </w:r>
      <w:r>
        <w:t xml:space="preserve">−  </w:t>
      </w:r>
      <w:r>
        <w:rPr>
          <w:spacing w:val="12"/>
        </w:rPr>
        <w:t xml:space="preserve"> </w:t>
      </w:r>
      <w:r>
        <w:t>динаміку побудови зображень геометричних фігур та геометричних тіл.</w:t>
      </w:r>
    </w:p>
    <w:p w:rsidR="00B70FDE" w:rsidRDefault="00B70FDE" w:rsidP="00B70FDE">
      <w:pPr>
        <w:pStyle w:val="ab"/>
        <w:spacing w:line="480" w:lineRule="auto"/>
        <w:ind w:left="0" w:right="109" w:firstLine="851"/>
      </w:pPr>
      <w:r>
        <w:t xml:space="preserve">При зображенні геометричних фігур класичні методи пропонують формування вмінь виконання побудов, в основі яких закладені мисленєві процеси, які можна сформулювати як «уявіть собі». Така постановка питання виявляється для багатьох учнів, особливо для тих, які володіють переважно наочно-дійовим типом мислення і мають більший нахил до гуманітарних </w:t>
      </w:r>
      <w:r>
        <w:rPr>
          <w:spacing w:val="-4"/>
        </w:rPr>
        <w:t xml:space="preserve">наук, </w:t>
      </w:r>
      <w:r>
        <w:t xml:space="preserve">складним елементом діяльності. </w:t>
      </w:r>
      <w:r>
        <w:rPr>
          <w:spacing w:val="-8"/>
        </w:rPr>
        <w:t xml:space="preserve">Тому </w:t>
      </w:r>
      <w:r>
        <w:t xml:space="preserve">головний шлях </w:t>
      </w:r>
      <w:r>
        <w:lastRenderedPageBreak/>
        <w:t>організації навчально-пізнавальної діяльності учнів</w:t>
      </w:r>
      <w:r>
        <w:rPr>
          <w:spacing w:val="-3"/>
        </w:rPr>
        <w:t xml:space="preserve">, </w:t>
      </w:r>
      <w:r>
        <w:t xml:space="preserve">під час </w:t>
      </w:r>
      <w:r>
        <w:rPr>
          <w:spacing w:val="-3"/>
        </w:rPr>
        <w:t xml:space="preserve">вивчення </w:t>
      </w:r>
      <w:r>
        <w:t xml:space="preserve">геометрії креслення, полягає у забезпеченні формування необхідних образів та цілісного </w:t>
      </w:r>
      <w:r>
        <w:rPr>
          <w:spacing w:val="-3"/>
        </w:rPr>
        <w:t xml:space="preserve">бачення </w:t>
      </w:r>
      <w:r>
        <w:t xml:space="preserve">геометричних фігур. Одним із шляхів розв’язання цієї проблеми є поетапна візуалізація послідовності дій під час </w:t>
      </w:r>
      <w:r>
        <w:rPr>
          <w:spacing w:val="-5"/>
        </w:rPr>
        <w:t xml:space="preserve">побудови </w:t>
      </w:r>
      <w:r>
        <w:t>зображень геометричних фігур з метою усвідомлення  кінцевого образу фігури [1].</w:t>
      </w:r>
    </w:p>
    <w:p w:rsidR="008407F1" w:rsidRDefault="008407F1" w:rsidP="00B70FDE">
      <w:pPr>
        <w:pStyle w:val="ab"/>
        <w:spacing w:line="480" w:lineRule="auto"/>
        <w:ind w:left="0" w:right="109" w:firstLine="851"/>
      </w:pPr>
    </w:p>
    <w:p w:rsidR="00B70FDE" w:rsidRDefault="00B70FDE" w:rsidP="00B70FDE">
      <w:pPr>
        <w:pStyle w:val="ab"/>
        <w:spacing w:line="480" w:lineRule="auto"/>
        <w:ind w:right="115" w:firstLine="708"/>
      </w:pPr>
      <w:r>
        <w:t xml:space="preserve">Досить зручним середовищем для створення моделей </w:t>
      </w:r>
      <w:r>
        <w:rPr>
          <w:spacing w:val="-4"/>
        </w:rPr>
        <w:t xml:space="preserve">такого </w:t>
      </w:r>
      <w:r>
        <w:t>рівня є програма GeoGebra. Вона належить до класу інтерактивних геометричних</w:t>
      </w:r>
      <w:r>
        <w:rPr>
          <w:spacing w:val="38"/>
        </w:rPr>
        <w:t xml:space="preserve"> </w:t>
      </w:r>
      <w:r>
        <w:t>систем,</w:t>
      </w:r>
      <w:r>
        <w:rPr>
          <w:spacing w:val="38"/>
        </w:rPr>
        <w:t xml:space="preserve"> </w:t>
      </w:r>
      <w:r>
        <w:t>які</w:t>
      </w:r>
      <w:r>
        <w:rPr>
          <w:spacing w:val="39"/>
        </w:rPr>
        <w:t xml:space="preserve"> </w:t>
      </w:r>
      <w:r>
        <w:t>надають</w:t>
      </w:r>
      <w:r>
        <w:rPr>
          <w:spacing w:val="38"/>
        </w:rPr>
        <w:t xml:space="preserve"> </w:t>
      </w:r>
      <w:r>
        <w:t>можливість</w:t>
      </w:r>
      <w:r>
        <w:rPr>
          <w:spacing w:val="39"/>
        </w:rPr>
        <w:t xml:space="preserve"> </w:t>
      </w:r>
      <w:r>
        <w:rPr>
          <w:spacing w:val="-4"/>
        </w:rPr>
        <w:t>виконувати</w:t>
      </w:r>
      <w:r>
        <w:rPr>
          <w:spacing w:val="39"/>
        </w:rPr>
        <w:t xml:space="preserve"> </w:t>
      </w:r>
      <w:r>
        <w:t xml:space="preserve">геометричні </w:t>
      </w:r>
      <w:r>
        <w:rPr>
          <w:spacing w:val="-5"/>
        </w:rPr>
        <w:t xml:space="preserve">побудови </w:t>
      </w:r>
      <w:r>
        <w:t xml:space="preserve">на </w:t>
      </w:r>
      <w:r>
        <w:rPr>
          <w:spacing w:val="-4"/>
        </w:rPr>
        <w:t xml:space="preserve">комп’ютері </w:t>
      </w:r>
      <w:r>
        <w:t>таким чином, що під час руху заданих об’єктів фігура зберігає свою цілісність [2].</w:t>
      </w:r>
    </w:p>
    <w:p w:rsidR="00B70FDE" w:rsidRPr="008407F1" w:rsidRDefault="008407F1" w:rsidP="008407F1">
      <w:pPr>
        <w:spacing w:after="0" w:line="480" w:lineRule="auto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456565</wp:posOffset>
            </wp:positionV>
            <wp:extent cx="5791200" cy="3472180"/>
            <wp:effectExtent l="19050" t="0" r="0" b="0"/>
            <wp:wrapThrough wrapText="bothSides">
              <wp:wrapPolygon edited="0">
                <wp:start x="-71" y="0"/>
                <wp:lineTo x="-71" y="21450"/>
                <wp:lineTo x="21600" y="21450"/>
                <wp:lineTo x="21600" y="0"/>
                <wp:lineTo x="-71" y="0"/>
              </wp:wrapPolygon>
            </wp:wrapThrough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81" t="6780" r="8267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47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0FDE" w:rsidRPr="00A4195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</w:t>
      </w:r>
      <w:r w:rsidR="00B70FDE"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r w:rsidR="00B70FDE" w:rsidRPr="00A4195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використання програми.</w:t>
      </w: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  <w:r w:rsidRPr="00A4195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Приклад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и</w:t>
      </w:r>
      <w:r w:rsidRPr="00A4195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використання програми.</w:t>
      </w:r>
      <w:r>
        <w:rPr>
          <w:rFonts w:ascii="Times New Roman" w:eastAsia="Times New Roman" w:hAnsi="Times New Roman" w:cs="Times New Roman"/>
          <w:noProof/>
          <w:color w:val="303030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400685</wp:posOffset>
            </wp:positionV>
            <wp:extent cx="4642485" cy="2362835"/>
            <wp:effectExtent l="19050" t="0" r="5715" b="0"/>
            <wp:wrapThrough wrapText="bothSides">
              <wp:wrapPolygon edited="0">
                <wp:start x="-89" y="0"/>
                <wp:lineTo x="-89" y="21420"/>
                <wp:lineTo x="21627" y="21420"/>
                <wp:lineTo x="21627" y="0"/>
                <wp:lineTo x="-89" y="0"/>
              </wp:wrapPolygon>
            </wp:wrapThrough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881" t="6780" r="8267" b="1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0303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393700</wp:posOffset>
            </wp:positionV>
            <wp:extent cx="4642485" cy="2588895"/>
            <wp:effectExtent l="19050" t="0" r="5715" b="0"/>
            <wp:wrapThrough wrapText="bothSides">
              <wp:wrapPolygon edited="0">
                <wp:start x="-89" y="0"/>
                <wp:lineTo x="-89" y="21457"/>
                <wp:lineTo x="21627" y="21457"/>
                <wp:lineTo x="21627" y="0"/>
                <wp:lineTo x="-89" y="0"/>
              </wp:wrapPolygon>
            </wp:wrapThrough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458" t="6780" r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8407F1" w:rsidRDefault="008407F1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</w:p>
    <w:p w:rsidR="003C4F59" w:rsidRPr="00FF614D" w:rsidRDefault="003C4F59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Як інструмент оперативного керування, комп’ютерне тестування розширює можливості контролю та оцінювання рівня навчальних досягнень і є альтернативою традиційним методам оцінювання рівня компетентності учнів.</w:t>
      </w:r>
    </w:p>
    <w:p w:rsidR="003C4F59" w:rsidRDefault="003C4F59" w:rsidP="00B70FDE">
      <w:pPr>
        <w:shd w:val="clear" w:color="auto" w:fill="FFFFFF"/>
        <w:spacing w:before="63" w:after="219" w:line="480" w:lineRule="auto"/>
        <w:ind w:firstLine="851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Тестовий комп’ютерний контр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оль знань </w:t>
      </w:r>
      <w:r w:rsidR="00202D79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використовую</w:t>
      </w: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під час поточного, тематичного або підсумкового контролю. Він здійснюється у </w:t>
      </w: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lastRenderedPageBreak/>
        <w:t>формі самостійного діалогу учня з ко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мп’ютером у присутності вчителя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.</w:t>
      </w: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. 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Крім цього т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естування  проводит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ься</w:t>
      </w: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на різних етапах навчання: під час повторення, на етапі актуалізації опорних знань, для перевірки домашнього завдання, під час вивчення нового матеріалу, для закріплення вивченого, у 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вигляді </w:t>
      </w:r>
      <w:r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тематичного оцінювання.</w:t>
      </w:r>
      <w:r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.</w:t>
      </w:r>
    </w:p>
    <w:p w:rsidR="003C4F59" w:rsidRPr="00FF614D" w:rsidRDefault="00AD7978" w:rsidP="00B70FDE">
      <w:pPr>
        <w:shd w:val="clear" w:color="auto" w:fill="FFFFFF"/>
        <w:spacing w:before="63" w:after="219" w:line="480" w:lineRule="auto"/>
        <w:ind w:firstLine="993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В своїй роботі надаю</w:t>
      </w:r>
      <w:r w:rsidR="003C4F59"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 xml:space="preserve"> перевагу к</w:t>
      </w:r>
      <w:r w:rsidR="003C4F59"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онтрольно-діагностичн</w:t>
      </w:r>
      <w:r w:rsidR="003C4F59"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і системи  Test-W2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,</w:t>
      </w:r>
      <w:r w:rsidR="003C4F59"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</w:t>
      </w:r>
      <w:r w:rsidR="003C4F59"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 xml:space="preserve">так як це </w:t>
      </w:r>
      <w:r w:rsidR="003C4F59"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одн</w:t>
      </w:r>
      <w:r w:rsidR="003C4F59" w:rsidRPr="00B126A1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а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з наймасовіши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х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>, найпростіши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х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у використанні і найзручніши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val="uk-UA" w:eastAsia="ru-RU"/>
        </w:rPr>
        <w:t>х</w:t>
      </w:r>
      <w:r w:rsidR="003C4F59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програм</w:t>
      </w:r>
      <w:r w:rsidR="003C4F59" w:rsidRPr="00FF614D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для проведення комп’ютерного тестування з будь-яких предметів у школі на базі сучасних комп’ютерних комплексів. Переваги цієї тестової оболонки в автоматичному виставленні оцінки у дванадцятибальній системі, простота, відсутність непотрібних операцій. </w:t>
      </w:r>
    </w:p>
    <w:p w:rsidR="003C4F59" w:rsidRDefault="003C4F59" w:rsidP="00B70FDE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i/>
          <w:color w:val="303030"/>
          <w:sz w:val="28"/>
          <w:szCs w:val="28"/>
          <w:lang w:val="uk-UA" w:eastAsia="ru-RU"/>
        </w:rPr>
      </w:pPr>
      <w:r w:rsidRPr="00AD7978">
        <w:rPr>
          <w:rFonts w:ascii="Times New Roman" w:hAnsi="Times New Roman" w:cs="Times New Roman"/>
          <w:b/>
          <w:i/>
          <w:sz w:val="28"/>
          <w:szCs w:val="28"/>
          <w:lang w:val="uk-UA"/>
        </w:rPr>
        <w:t>Приклад використання програми</w:t>
      </w:r>
      <w:r w:rsidRPr="00AD7978">
        <w:rPr>
          <w:rFonts w:ascii="Times New Roman" w:eastAsia="Times New Roman" w:hAnsi="Times New Roman" w:cs="Times New Roman"/>
          <w:b/>
          <w:i/>
          <w:color w:val="303030"/>
          <w:sz w:val="28"/>
          <w:szCs w:val="28"/>
          <w:lang w:eastAsia="ru-RU"/>
        </w:rPr>
        <w:t xml:space="preserve"> Test-W2  </w:t>
      </w:r>
    </w:p>
    <w:p w:rsidR="003C4F59" w:rsidRDefault="003C4F59" w:rsidP="00B70FDE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B126A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891997" cy="3798491"/>
            <wp:effectExtent l="19050" t="0" r="3853" b="0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872" cy="379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AD7978" w:rsidRDefault="003C4F59" w:rsidP="00B70FDE">
      <w:pPr>
        <w:spacing w:line="480" w:lineRule="auto"/>
        <w:ind w:firstLine="851"/>
        <w:jc w:val="both"/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</w:pP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lastRenderedPageBreak/>
        <w:t>Засоби ІКТ</w:t>
      </w:r>
      <w:r w:rsidRPr="00B126A1">
        <w:rPr>
          <w:rStyle w:val="apple-converted-space"/>
          <w:rFonts w:ascii="Times New Roman" w:hAnsi="Times New Roman" w:cs="Times New Roman"/>
          <w:iCs/>
          <w:spacing w:val="2"/>
          <w:sz w:val="28"/>
          <w:szCs w:val="28"/>
          <w:lang w:val="uk-UA"/>
        </w:rPr>
        <w:t> </w:t>
      </w:r>
      <w:r w:rsidRPr="00B126A1">
        <w:rPr>
          <w:rFonts w:ascii="Times New Roman" w:hAnsi="Times New Roman" w:cs="Times New Roman"/>
          <w:iCs/>
          <w:sz w:val="28"/>
          <w:szCs w:val="28"/>
          <w:lang w:val="uk-UA"/>
        </w:rPr>
        <w:t>надають нові можливості в організації навчального про</w:t>
      </w:r>
      <w:r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цесу вчителя</w:t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, а учневі</w:t>
      </w:r>
      <w:r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-</w:t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 xml:space="preserve"> у виявленні і розвитку його творчих здібностей, а також сприяють форму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 xml:space="preserve">ванню проектно-технологічних компетентностей під час навчальної діяльності. </w:t>
      </w:r>
    </w:p>
    <w:p w:rsidR="003C4F59" w:rsidRPr="00B126A1" w:rsidRDefault="003C4F59" w:rsidP="00B70FDE">
      <w:pPr>
        <w:spacing w:line="48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 xml:space="preserve">Організаційні можливості засвоєння самостійно </w:t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навчального матеріалу при використанні ІКТ засобів,</w:t>
      </w:r>
      <w:r w:rsidRPr="00B126A1">
        <w:rPr>
          <w:rStyle w:val="apple-converted-space"/>
          <w:rFonts w:ascii="Times New Roman" w:hAnsi="Times New Roman" w:cs="Times New Roman"/>
          <w:iCs/>
          <w:spacing w:val="2"/>
          <w:sz w:val="28"/>
          <w:szCs w:val="28"/>
          <w:lang w:val="uk-UA"/>
        </w:rPr>
        <w:t> 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> вищі ніж у традиційному, бо вони</w:t>
      </w:r>
      <w:r w:rsidRPr="00B126A1">
        <w:rPr>
          <w:rStyle w:val="apple-converted-space"/>
          <w:rFonts w:ascii="Times New Roman" w:hAnsi="Times New Roman" w:cs="Times New Roman"/>
          <w:iCs/>
          <w:spacing w:val="1"/>
          <w:sz w:val="28"/>
          <w:szCs w:val="28"/>
          <w:lang w:val="uk-UA"/>
        </w:rPr>
        <w:t> </w:t>
      </w:r>
      <w:r w:rsidRPr="00B126A1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по-перше, забезпечують полісенсорне </w:t>
      </w:r>
      <w:r w:rsidRPr="00AD7978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>прийняття</w:t>
      </w:r>
      <w:r w:rsidRPr="00AD7978">
        <w:rPr>
          <w:rStyle w:val="apple-converted-space"/>
          <w:rFonts w:ascii="Times New Roman" w:hAnsi="Times New Roman" w:cs="Times New Roman"/>
          <w:iCs/>
          <w:spacing w:val="3"/>
          <w:sz w:val="28"/>
          <w:szCs w:val="28"/>
          <w:lang w:val="uk-UA"/>
        </w:rPr>
        <w:t> </w:t>
      </w:r>
      <w:r w:rsidRPr="00AD7978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>матеріалу</w:t>
      </w:r>
      <w:r w:rsidRPr="00AD7978">
        <w:rPr>
          <w:rFonts w:ascii="Times New Roman" w:hAnsi="Times New Roman" w:cs="Times New Roman"/>
          <w:iCs/>
          <w:color w:val="FF0000"/>
          <w:spacing w:val="1"/>
          <w:sz w:val="28"/>
          <w:szCs w:val="28"/>
          <w:lang w:val="uk-UA"/>
        </w:rPr>
        <w:t>: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 xml:space="preserve"> зорове, слухове та чуттєве, а таке поєднан</w:t>
      </w:r>
      <w:r w:rsidRPr="00B126A1">
        <w:rPr>
          <w:rFonts w:ascii="Times New Roman" w:hAnsi="Times New Roman" w:cs="Times New Roman"/>
          <w:iCs/>
          <w:spacing w:val="4"/>
          <w:sz w:val="28"/>
          <w:szCs w:val="28"/>
          <w:lang w:val="uk-UA"/>
        </w:rPr>
        <w:t>ня подачі матеріалу сприяє мобілізації активності</w:t>
      </w:r>
      <w:r w:rsidRPr="00B126A1">
        <w:rPr>
          <w:rStyle w:val="apple-converted-space"/>
          <w:rFonts w:ascii="Times New Roman" w:hAnsi="Times New Roman" w:cs="Times New Roman"/>
          <w:iCs/>
          <w:spacing w:val="4"/>
          <w:sz w:val="28"/>
          <w:szCs w:val="28"/>
          <w:lang w:val="uk-UA"/>
        </w:rPr>
        <w:t> </w:t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учнів, стимулює їх діяльність</w:t>
      </w:r>
      <w:r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 xml:space="preserve"> мислення</w:t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, викликає інтерес до навчання, довільна увага перетворюється у</w:t>
      </w:r>
      <w:r w:rsidRPr="00B126A1">
        <w:rPr>
          <w:rStyle w:val="apple-converted-space"/>
          <w:rFonts w:ascii="Times New Roman" w:hAnsi="Times New Roman" w:cs="Times New Roman"/>
          <w:iCs/>
          <w:spacing w:val="2"/>
          <w:sz w:val="28"/>
          <w:szCs w:val="28"/>
          <w:lang w:val="uk-UA"/>
        </w:rPr>
        <w:t> 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>мимовільну, розвиваються всі види пам'яті і таким чи</w:t>
      </w:r>
      <w:r w:rsidRPr="00B126A1">
        <w:rPr>
          <w:rFonts w:ascii="Times New Roman" w:hAnsi="Times New Roman" w:cs="Times New Roman"/>
          <w:iCs/>
          <w:sz w:val="28"/>
          <w:szCs w:val="28"/>
          <w:lang w:val="uk-UA"/>
        </w:rPr>
        <w:t>ном створюються належні умови для творчого розвит</w:t>
      </w:r>
      <w:r w:rsidRPr="00B126A1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ку </w:t>
      </w:r>
      <w:r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просторової </w:t>
      </w:r>
      <w:r w:rsidRPr="00B126A1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>уяви, яка спонукає кожного учня, незалежно від</w:t>
      </w:r>
      <w:r>
        <w:rPr>
          <w:rStyle w:val="apple-converted-space"/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 </w:t>
      </w:r>
      <w:r w:rsidRPr="00B126A1">
        <w:rPr>
          <w:rFonts w:ascii="Times New Roman" w:hAnsi="Times New Roman" w:cs="Times New Roman"/>
          <w:iCs/>
          <w:sz w:val="28"/>
          <w:szCs w:val="28"/>
          <w:lang w:val="uk-UA"/>
        </w:rPr>
        <w:t>його індивідуальних задатків, до раціонального пошу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t>ку найоптимальніших кроків для самостійного ово</w:t>
      </w:r>
      <w:r w:rsidRPr="00B126A1">
        <w:rPr>
          <w:rFonts w:ascii="Times New Roman" w:hAnsi="Times New Roman" w:cs="Times New Roman"/>
          <w:iCs/>
          <w:spacing w:val="1"/>
          <w:sz w:val="28"/>
          <w:szCs w:val="28"/>
          <w:lang w:val="uk-UA"/>
        </w:rPr>
        <w:softHyphen/>
      </w:r>
      <w:r w:rsidRPr="00B126A1">
        <w:rPr>
          <w:rFonts w:ascii="Times New Roman" w:hAnsi="Times New Roman" w:cs="Times New Roman"/>
          <w:iCs/>
          <w:spacing w:val="2"/>
          <w:sz w:val="28"/>
          <w:szCs w:val="28"/>
          <w:lang w:val="uk-UA"/>
        </w:rPr>
        <w:t>лодіння матеріалом. По-друге, вони сприяють формуван</w:t>
      </w:r>
      <w:r w:rsidRPr="00B126A1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ню мотивів </w:t>
      </w:r>
      <w:r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>до навчання.</w:t>
      </w:r>
      <w:r w:rsidRPr="00B126A1">
        <w:rPr>
          <w:rFonts w:ascii="Times New Roman" w:hAnsi="Times New Roman" w:cs="Times New Roman"/>
          <w:iCs/>
          <w:spacing w:val="3"/>
          <w:sz w:val="28"/>
          <w:szCs w:val="28"/>
          <w:lang w:val="uk-UA"/>
        </w:rPr>
        <w:t xml:space="preserve">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sz w:val="28"/>
          <w:szCs w:val="28"/>
          <w:lang w:val="uk-UA"/>
        </w:rPr>
        <w:t>Успішному</w:t>
      </w:r>
      <w:r w:rsidRPr="00DD3E93">
        <w:rPr>
          <w:rFonts w:ascii="Times New Roman" w:eastAsia="TimesNewRoman" w:hAnsi="Times New Roman"/>
          <w:sz w:val="28"/>
          <w:szCs w:val="28"/>
          <w:lang w:val="uk-UA"/>
        </w:rPr>
        <w:t xml:space="preserve"> розвитку просторової уяви, 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творчого мислення, </w:t>
      </w:r>
      <w:r w:rsidRPr="00DD3E93">
        <w:rPr>
          <w:rFonts w:ascii="Times New Roman" w:eastAsia="TimesNewRoman" w:hAnsi="Times New Roman"/>
          <w:sz w:val="28"/>
          <w:szCs w:val="28"/>
          <w:lang w:val="uk-UA"/>
        </w:rPr>
        <w:t>свідомому, глибокому і міцному засвоєнню учбового матеріалу сприяють різні види задач і вправ.</w:t>
      </w:r>
    </w:p>
    <w:p w:rsidR="003C4F59" w:rsidRDefault="003C4F59" w:rsidP="00B70FDE">
      <w:pPr>
        <w:spacing w:line="480" w:lineRule="auto"/>
        <w:ind w:firstLine="709"/>
        <w:jc w:val="both"/>
        <w:rPr>
          <w:rFonts w:ascii="Times New Roman" w:hAnsi="Times New Roman"/>
          <w:sz w:val="40"/>
          <w:szCs w:val="40"/>
          <w:lang w:val="uk-UA"/>
        </w:rPr>
      </w:pPr>
      <w:r w:rsidRPr="00BB1845">
        <w:rPr>
          <w:rFonts w:ascii="Times New Roman" w:hAnsi="Times New Roman"/>
          <w:sz w:val="28"/>
          <w:szCs w:val="28"/>
        </w:rPr>
        <w:t>За</w:t>
      </w:r>
      <w:r w:rsidRPr="00BB1845">
        <w:rPr>
          <w:rFonts w:ascii="Times New Roman" w:hAnsi="Times New Roman"/>
          <w:sz w:val="28"/>
          <w:szCs w:val="28"/>
          <w:lang w:val="uk-UA"/>
        </w:rPr>
        <w:t>дачі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- це почат</w:t>
      </w:r>
      <w:r w:rsidRPr="00BB1845">
        <w:rPr>
          <w:rFonts w:ascii="Times New Roman" w:hAnsi="Times New Roman"/>
          <w:sz w:val="28"/>
          <w:szCs w:val="28"/>
        </w:rPr>
        <w:t>к</w:t>
      </w:r>
      <w:r w:rsidRPr="00BB1845">
        <w:rPr>
          <w:rFonts w:ascii="Times New Roman" w:hAnsi="Times New Roman"/>
          <w:sz w:val="28"/>
          <w:szCs w:val="28"/>
          <w:lang w:val="uk-UA"/>
        </w:rPr>
        <w:t>ова</w:t>
      </w:r>
      <w:r w:rsidRPr="00BB1845">
        <w:rPr>
          <w:rFonts w:ascii="Times New Roman" w:hAnsi="Times New Roman"/>
          <w:sz w:val="28"/>
          <w:szCs w:val="28"/>
        </w:rPr>
        <w:t xml:space="preserve"> ланка пізнавального, пошукового та творчого процесу. Саме в ній виражається перше пробудження</w:t>
      </w:r>
      <w:r>
        <w:rPr>
          <w:rFonts w:ascii="Times New Roman" w:hAnsi="Times New Roman"/>
          <w:sz w:val="28"/>
          <w:szCs w:val="28"/>
        </w:rPr>
        <w:t xml:space="preserve"> думки. </w:t>
      </w:r>
      <w:r>
        <w:rPr>
          <w:rFonts w:ascii="Times New Roman" w:hAnsi="Times New Roman"/>
          <w:sz w:val="28"/>
          <w:szCs w:val="28"/>
          <w:lang w:val="uk-UA"/>
        </w:rPr>
        <w:t xml:space="preserve">Проте, </w:t>
      </w:r>
      <w:r>
        <w:rPr>
          <w:rFonts w:ascii="Times New Roman" w:hAnsi="Times New Roman"/>
          <w:sz w:val="28"/>
          <w:szCs w:val="28"/>
        </w:rPr>
        <w:t>практика показу</w:t>
      </w:r>
      <w:r>
        <w:rPr>
          <w:rFonts w:ascii="Times New Roman" w:hAnsi="Times New Roman"/>
          <w:sz w:val="28"/>
          <w:szCs w:val="28"/>
          <w:lang w:val="uk-UA"/>
        </w:rPr>
        <w:t>є</w:t>
      </w:r>
      <w:r w:rsidRPr="00BB1845">
        <w:rPr>
          <w:rFonts w:ascii="Times New Roman" w:hAnsi="Times New Roman"/>
          <w:sz w:val="28"/>
          <w:szCs w:val="28"/>
        </w:rPr>
        <w:t xml:space="preserve">, що в традиційному шкільному навчанні на </w:t>
      </w:r>
      <w:r w:rsidRPr="00BB1845">
        <w:rPr>
          <w:rFonts w:ascii="Times New Roman" w:hAnsi="Times New Roman"/>
          <w:sz w:val="28"/>
          <w:szCs w:val="28"/>
          <w:lang w:val="uk-UA"/>
        </w:rPr>
        <w:t>60-70 відсотків</w:t>
      </w:r>
      <w:r>
        <w:rPr>
          <w:rFonts w:ascii="Times New Roman" w:hAnsi="Times New Roman"/>
          <w:sz w:val="28"/>
          <w:szCs w:val="28"/>
        </w:rPr>
        <w:t xml:space="preserve"> переважає монолог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B1845">
        <w:rPr>
          <w:rFonts w:ascii="Times New Roman" w:hAnsi="Times New Roman"/>
          <w:sz w:val="28"/>
          <w:szCs w:val="28"/>
        </w:rPr>
        <w:t xml:space="preserve">чителя. Школярі чекають нових форм </w:t>
      </w:r>
      <w:r>
        <w:rPr>
          <w:rFonts w:ascii="Times New Roman" w:hAnsi="Times New Roman"/>
          <w:sz w:val="28"/>
          <w:szCs w:val="28"/>
        </w:rPr>
        <w:lastRenderedPageBreak/>
        <w:t xml:space="preserve">знайомства з новим матеріалом,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B1845">
        <w:rPr>
          <w:rFonts w:ascii="Times New Roman" w:hAnsi="Times New Roman"/>
          <w:sz w:val="28"/>
          <w:szCs w:val="28"/>
        </w:rPr>
        <w:t xml:space="preserve"> яких могли б втілитися їх активність, </w:t>
      </w:r>
      <w:r w:rsidRPr="00BB1845">
        <w:rPr>
          <w:rFonts w:ascii="Times New Roman" w:hAnsi="Times New Roman"/>
          <w:sz w:val="28"/>
          <w:szCs w:val="28"/>
          <w:lang w:val="uk-UA"/>
        </w:rPr>
        <w:t>творчий</w:t>
      </w:r>
      <w:r w:rsidRPr="00BB1845">
        <w:rPr>
          <w:rFonts w:ascii="Times New Roman" w:hAnsi="Times New Roman"/>
          <w:sz w:val="28"/>
          <w:szCs w:val="28"/>
        </w:rPr>
        <w:t xml:space="preserve"> характер мислення, потяг до самостійності. І чудовим способом вирішення даної проблеми є пізнавальні завдання, що розвивають здібності дітей, завдання, які викликають підвищений інтерес і готовність</w:t>
      </w:r>
      <w:r w:rsidRPr="00BB1845">
        <w:rPr>
          <w:rFonts w:ascii="Times New Roman" w:hAnsi="Times New Roman"/>
          <w:sz w:val="28"/>
          <w:szCs w:val="28"/>
          <w:lang w:val="uk-UA"/>
        </w:rPr>
        <w:t xml:space="preserve"> до</w:t>
      </w:r>
      <w:r w:rsidRPr="00BB1845">
        <w:rPr>
          <w:rFonts w:ascii="Times New Roman" w:hAnsi="Times New Roman"/>
          <w:sz w:val="28"/>
          <w:szCs w:val="28"/>
        </w:rPr>
        <w:t xml:space="preserve"> їх в</w:t>
      </w:r>
      <w:r w:rsidRPr="00BB1845">
        <w:rPr>
          <w:rFonts w:ascii="Times New Roman" w:hAnsi="Times New Roman"/>
          <w:sz w:val="28"/>
          <w:szCs w:val="28"/>
          <w:lang w:val="uk-UA"/>
        </w:rPr>
        <w:t>ирішення</w:t>
      </w:r>
      <w:r w:rsidRPr="00BB1845">
        <w:rPr>
          <w:rFonts w:ascii="Times New Roman" w:hAnsi="Times New Roman"/>
          <w:sz w:val="40"/>
          <w:szCs w:val="40"/>
        </w:rPr>
        <w:t>.</w:t>
      </w:r>
    </w:p>
    <w:p w:rsidR="003C4F59" w:rsidRDefault="00AD7978" w:rsidP="00B70FDE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цією метою</w:t>
      </w:r>
      <w:r w:rsidR="003C4F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зібрав та </w:t>
      </w:r>
      <w:r w:rsidR="003C4F59">
        <w:rPr>
          <w:rFonts w:ascii="Times New Roman" w:hAnsi="Times New Roman" w:cs="Times New Roman"/>
          <w:sz w:val="28"/>
          <w:szCs w:val="28"/>
          <w:lang w:val="uk-UA"/>
        </w:rPr>
        <w:t>розробив  дидактичний матеріал «Збірники графічних задач»</w:t>
      </w:r>
      <w:r w:rsidR="003C4F59" w:rsidRPr="002F3755">
        <w:rPr>
          <w:rFonts w:ascii="Times New Roman" w:hAnsi="Times New Roman" w:cs="Times New Roman"/>
          <w:sz w:val="28"/>
          <w:szCs w:val="28"/>
          <w:lang w:val="uk-UA"/>
        </w:rPr>
        <w:t>. Вико</w:t>
      </w:r>
      <w:r w:rsidR="003C4F59">
        <w:rPr>
          <w:rFonts w:ascii="Times New Roman" w:hAnsi="Times New Roman" w:cs="Times New Roman"/>
          <w:sz w:val="28"/>
          <w:szCs w:val="28"/>
          <w:lang w:val="uk-UA"/>
        </w:rPr>
        <w:t xml:space="preserve">нання цих задач удосконалює </w:t>
      </w:r>
      <w:r w:rsidR="003C4F59" w:rsidRPr="002F3755">
        <w:rPr>
          <w:rFonts w:ascii="Times New Roman" w:hAnsi="Times New Roman" w:cs="Times New Roman"/>
          <w:sz w:val="28"/>
          <w:szCs w:val="28"/>
          <w:lang w:val="uk-UA"/>
        </w:rPr>
        <w:t xml:space="preserve"> вмін</w:t>
      </w:r>
      <w:r w:rsidR="003C4F59">
        <w:rPr>
          <w:rFonts w:ascii="Times New Roman" w:hAnsi="Times New Roman" w:cs="Times New Roman"/>
          <w:sz w:val="28"/>
          <w:szCs w:val="28"/>
          <w:lang w:val="uk-UA"/>
        </w:rPr>
        <w:t>ня дітей розв’язувати графічні  задачі</w:t>
      </w:r>
      <w:r w:rsidR="003C4F59" w:rsidRPr="002F3755">
        <w:rPr>
          <w:rFonts w:ascii="Times New Roman" w:hAnsi="Times New Roman" w:cs="Times New Roman"/>
          <w:sz w:val="28"/>
          <w:szCs w:val="28"/>
          <w:lang w:val="uk-UA"/>
        </w:rPr>
        <w:t>. Творчі завдання</w:t>
      </w:r>
      <w:r w:rsidR="003C4F59">
        <w:rPr>
          <w:rFonts w:ascii="Times New Roman" w:hAnsi="Times New Roman" w:cs="Times New Roman"/>
          <w:sz w:val="28"/>
          <w:szCs w:val="28"/>
          <w:lang w:val="uk-UA"/>
        </w:rPr>
        <w:t xml:space="preserve"> сприяють розвитку просторової уяви та технічного мислення</w:t>
      </w:r>
      <w:r w:rsidR="003C4F59" w:rsidRPr="002F37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70FDE" w:rsidRDefault="00B70FDE" w:rsidP="00B70FDE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0FDE" w:rsidRDefault="00B70FDE" w:rsidP="00B70FDE">
      <w:pPr>
        <w:spacing w:after="0" w:line="480" w:lineRule="auto"/>
        <w:ind w:firstLine="53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Pr="000C5108" w:rsidRDefault="003C4F59" w:rsidP="00B70FDE">
      <w:pPr>
        <w:autoSpaceDE w:val="0"/>
        <w:autoSpaceDN w:val="0"/>
        <w:adjustRightInd w:val="0"/>
        <w:spacing w:line="480" w:lineRule="auto"/>
        <w:ind w:firstLine="720"/>
        <w:rPr>
          <w:rFonts w:ascii="Times New Roman" w:eastAsia="TimesNewRoman" w:hAnsi="Times New Roman"/>
          <w:sz w:val="28"/>
          <w:szCs w:val="28"/>
          <w:lang w:val="uk-UA"/>
        </w:rPr>
      </w:pP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Задача 1</w:t>
      </w:r>
      <w:r w:rsidRPr="000C5108">
        <w:rPr>
          <w:rFonts w:ascii="Times New Roman" w:eastAsia="TimesNewRoman" w:hAnsi="Times New Roman"/>
          <w:bCs/>
          <w:sz w:val="28"/>
          <w:szCs w:val="28"/>
          <w:lang w:val="uk-UA"/>
        </w:rPr>
        <w:t>.</w:t>
      </w:r>
      <w:r w:rsidRPr="000C5108">
        <w:rPr>
          <w:rFonts w:ascii="Times New Roman" w:eastAsia="TimesNewRoman" w:hAnsi="Times New Roman"/>
          <w:sz w:val="28"/>
          <w:szCs w:val="28"/>
          <w:lang w:val="uk-UA"/>
        </w:rPr>
        <w:t>Серед представлених фігур знайти однакові.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b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764165" cy="322608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03" cy="323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21" w:rsidRDefault="00046F21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3C4F59" w:rsidRPr="00D65FAF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b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lastRenderedPageBreak/>
        <w:t>Задача 2.</w:t>
      </w:r>
      <w:r w:rsidRPr="000C5108">
        <w:rPr>
          <w:rFonts w:ascii="Times New Roman" w:eastAsia="TimesNewRoman" w:hAnsi="Times New Roman"/>
          <w:sz w:val="28"/>
          <w:szCs w:val="28"/>
          <w:lang w:val="uk-UA"/>
        </w:rPr>
        <w:t>Зігнути листок паперу по заданому кресленню</w:t>
      </w:r>
    </w:p>
    <w:p w:rsidR="003C4F59" w:rsidRDefault="00AD7978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163077" cy="3010328"/>
            <wp:effectExtent l="19050" t="0" r="8873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47" cy="302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 xml:space="preserve">Задача 3. </w:t>
      </w:r>
      <w:r w:rsidRPr="000C55A3">
        <w:rPr>
          <w:rFonts w:ascii="Times New Roman" w:eastAsia="TimesNewRoman" w:hAnsi="Times New Roman"/>
          <w:bCs/>
          <w:sz w:val="28"/>
          <w:szCs w:val="28"/>
          <w:lang w:val="uk-UA"/>
        </w:rPr>
        <w:t>Знайди зайву фігуру.</w:t>
      </w:r>
    </w:p>
    <w:p w:rsidR="003C4F59" w:rsidRPr="00C14C91" w:rsidRDefault="003C4F59" w:rsidP="00B70FDE">
      <w:pPr>
        <w:spacing w:line="480" w:lineRule="auto"/>
        <w:ind w:left="360"/>
        <w:jc w:val="center"/>
        <w:rPr>
          <w:noProof/>
          <w:color w:val="000000"/>
        </w:rPr>
      </w:pPr>
      <w:r w:rsidRPr="00C14C91">
        <w:rPr>
          <w:color w:val="000000"/>
        </w:rPr>
        <w:object w:dxaOrig="2595" w:dyaOrig="2460">
          <v:shape id="_x0000_i1026" type="#_x0000_t75" style="width:57pt;height:53.25pt" o:ole="">
            <v:imagedata r:id="rId23" o:title=""/>
          </v:shape>
          <o:OLEObject Type="Embed" ProgID="PBrush" ShapeID="_x0000_i1026" DrawAspect="Content" ObjectID="_1694962779" r:id="rId24"/>
        </w:object>
      </w:r>
      <w:r w:rsidRPr="00C14C91">
        <w:rPr>
          <w:color w:val="000000"/>
        </w:rPr>
        <w:object w:dxaOrig="2265" w:dyaOrig="2640">
          <v:shape id="_x0000_i1027" type="#_x0000_t75" style="width:63.75pt;height:50.25pt" o:ole="">
            <v:imagedata r:id="rId25" o:title=""/>
          </v:shape>
          <o:OLEObject Type="Embed" ProgID="PBrush" ShapeID="_x0000_i1027" DrawAspect="Content" ObjectID="_1694962780" r:id="rId26"/>
        </w:object>
      </w:r>
      <w:r w:rsidRPr="00C14C91">
        <w:rPr>
          <w:color w:val="000000"/>
        </w:rPr>
        <w:object w:dxaOrig="2715" w:dyaOrig="2385">
          <v:shape id="_x0000_i1028" type="#_x0000_t75" style="width:55.5pt;height:48.75pt" o:ole="">
            <v:imagedata r:id="rId27" o:title=""/>
          </v:shape>
          <o:OLEObject Type="Embed" ProgID="PBrush" ShapeID="_x0000_i1028" DrawAspect="Content" ObjectID="_1694962781" r:id="rId28"/>
        </w:object>
      </w:r>
      <w:r w:rsidRPr="00C14C91">
        <w:rPr>
          <w:color w:val="000000"/>
        </w:rPr>
        <w:object w:dxaOrig="3390" w:dyaOrig="3345">
          <v:shape id="_x0000_i1029" type="#_x0000_t75" style="width:55.5pt;height:53.25pt" o:ole="">
            <v:imagedata r:id="rId29" o:title=""/>
          </v:shape>
          <o:OLEObject Type="Embed" ProgID="PBrush" ShapeID="_x0000_i1029" DrawAspect="Content" ObjectID="_1694962782" r:id="rId30"/>
        </w:object>
      </w:r>
      <w:r w:rsidRPr="00C14C91">
        <w:rPr>
          <w:color w:val="000000"/>
        </w:rPr>
        <w:object w:dxaOrig="3120" w:dyaOrig="3105">
          <v:shape id="_x0000_i1030" type="#_x0000_t75" style="width:55.5pt;height:55.5pt" o:ole="">
            <v:imagedata r:id="rId31" o:title=""/>
          </v:shape>
          <o:OLEObject Type="Embed" ProgID="PBrush" ShapeID="_x0000_i1030" DrawAspect="Content" ObjectID="_1694962783" r:id="rId32"/>
        </w:object>
      </w:r>
    </w:p>
    <w:p w:rsidR="003C4F59" w:rsidRPr="00C14C91" w:rsidRDefault="003C4F59" w:rsidP="00B70FDE">
      <w:pPr>
        <w:spacing w:line="480" w:lineRule="auto"/>
        <w:ind w:left="360"/>
        <w:rPr>
          <w:noProof/>
          <w:color w:val="000000"/>
        </w:rPr>
      </w:pPr>
    </w:p>
    <w:p w:rsidR="003C4F59" w:rsidRPr="000C5108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 xml:space="preserve">Задача 4. </w:t>
      </w:r>
      <w:r w:rsidRPr="000C5108">
        <w:rPr>
          <w:rFonts w:ascii="Times New Roman" w:eastAsia="TimesNewRoman" w:hAnsi="Times New Roman"/>
          <w:sz w:val="28"/>
          <w:szCs w:val="28"/>
          <w:lang w:val="uk-UA"/>
        </w:rPr>
        <w:t>Як розділити фігуру з трьох однакових квадратів на чотири рівні частини?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D65FAF"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2117226" cy="1931541"/>
            <wp:effectExtent l="19050" t="0" r="0" b="0"/>
            <wp:docPr id="8" name="Рисунок 4" descr="070809_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7" name="Picture 1599" descr="070809_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48" cy="19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D65FAF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lastRenderedPageBreak/>
        <w:t>Задача 5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 w:rsidRPr="00D65FAF">
        <w:rPr>
          <w:rFonts w:ascii="Times New Roman" w:eastAsia="TimesNewRoman" w:hAnsi="Times New Roman"/>
          <w:sz w:val="28"/>
          <w:szCs w:val="28"/>
          <w:lang w:val="uk-UA"/>
        </w:rPr>
        <w:t xml:space="preserve"> За двома заданими проекціями побудувати третю та технічний рисунок предмета. Можливі 12 варіантів розв’язків. Розміри для побудови визначити самостійно.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D65FAF"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73996" cy="2414427"/>
            <wp:effectExtent l="19050" t="0" r="2354" b="0"/>
            <wp:docPr id="1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30" cy="24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3C4F59" w:rsidRPr="000C5108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Cs/>
          <w:sz w:val="28"/>
          <w:szCs w:val="28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>Задача 6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 w:rsidRPr="000C5108">
        <w:rPr>
          <w:rFonts w:ascii="Franklin Gothic Book" w:eastAsia="+mn-ea" w:hAnsi="Franklin Gothic Book"/>
          <w:color w:val="0000FF"/>
          <w:kern w:val="24"/>
          <w:sz w:val="56"/>
          <w:szCs w:val="56"/>
          <w:lang w:val="uk-UA" w:eastAsia="ru-RU"/>
        </w:rPr>
        <w:t xml:space="preserve"> </w:t>
      </w:r>
      <w:r w:rsidRPr="000C5108">
        <w:rPr>
          <w:rFonts w:ascii="Times New Roman" w:eastAsia="TimesNewRoman" w:hAnsi="Times New Roman"/>
          <w:bCs/>
          <w:sz w:val="28"/>
          <w:szCs w:val="28"/>
          <w:lang w:val="uk-UA"/>
        </w:rPr>
        <w:t>По заданим на кр</w:t>
      </w:r>
      <w:r>
        <w:rPr>
          <w:rFonts w:ascii="Times New Roman" w:eastAsia="TimesNewRoman" w:hAnsi="Times New Roman"/>
          <w:bCs/>
          <w:sz w:val="28"/>
          <w:szCs w:val="28"/>
          <w:lang w:val="uk-UA"/>
        </w:rPr>
        <w:t>есленні  проекціям вписати в прямокутний паралелепіпед</w:t>
      </w:r>
      <w:r w:rsidRPr="000C5108">
        <w:rPr>
          <w:rFonts w:ascii="Times New Roman" w:eastAsia="TimesNewRoman" w:hAnsi="Times New Roman"/>
          <w:bCs/>
          <w:sz w:val="28"/>
          <w:szCs w:val="28"/>
          <w:lang w:val="uk-UA"/>
        </w:rPr>
        <w:t xml:space="preserve"> просторову фігуру.</w:t>
      </w:r>
      <w:r w:rsidRPr="000C5108">
        <w:rPr>
          <w:rFonts w:ascii="Times New Roman" w:eastAsia="TimesNewRoman" w:hAnsi="Times New Roman"/>
          <w:bCs/>
          <w:sz w:val="28"/>
          <w:szCs w:val="28"/>
        </w:rPr>
        <w:t xml:space="preserve">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3128549" cy="3524404"/>
            <wp:effectExtent l="19050" t="0" r="0" b="0"/>
            <wp:docPr id="36" name="Рисунок 26" descr="http://2.bp.blogspot.com/-XbFo0mk5xVg/T9IHGKi6aUI/AAAAAAAACqw/BhOtiuscOMQ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-XbFo0mk5xVg/T9IHGKi6aUI/AAAAAAAACqw/BhOtiuscOMQ/s1600/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</a:blip>
                    <a:srcRect l="19656" t="7822" r="36013" b="2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12" cy="35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7</w:t>
      </w:r>
      <w:r w:rsidRPr="00D6614F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Виконати три проекції моделі вписаної в прямокутний паралелепіпед.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604320" cy="2763503"/>
            <wp:effectExtent l="19050" t="0" r="5780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45" cy="277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0C5108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Cs/>
          <w:iCs/>
          <w:sz w:val="28"/>
          <w:szCs w:val="28"/>
        </w:rPr>
      </w:pPr>
      <w:r>
        <w:rPr>
          <w:rFonts w:ascii="Times New Roman" w:eastAsia="TimesNewRoman" w:hAnsi="Times New Roman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1089025</wp:posOffset>
            </wp:positionV>
            <wp:extent cx="3256280" cy="2896870"/>
            <wp:effectExtent l="0" t="0" r="0" b="0"/>
            <wp:wrapThrough wrapText="bothSides">
              <wp:wrapPolygon edited="0">
                <wp:start x="10994" y="852"/>
                <wp:lineTo x="4423" y="2557"/>
                <wp:lineTo x="4423" y="3125"/>
                <wp:lineTo x="758" y="5114"/>
                <wp:lineTo x="7203" y="5540"/>
                <wp:lineTo x="1011" y="6534"/>
                <wp:lineTo x="758" y="11221"/>
                <wp:lineTo x="1390" y="12216"/>
                <wp:lineTo x="2148" y="12216"/>
                <wp:lineTo x="3285" y="14488"/>
                <wp:lineTo x="1516" y="15057"/>
                <wp:lineTo x="505" y="15767"/>
                <wp:lineTo x="505" y="17187"/>
                <wp:lineTo x="2148" y="19034"/>
                <wp:lineTo x="2527" y="19176"/>
                <wp:lineTo x="13647" y="20312"/>
                <wp:lineTo x="14406" y="20312"/>
                <wp:lineTo x="15037" y="20312"/>
                <wp:lineTo x="15164" y="20312"/>
                <wp:lineTo x="18323" y="19034"/>
                <wp:lineTo x="19713" y="19034"/>
                <wp:lineTo x="20850" y="17897"/>
                <wp:lineTo x="20471" y="16761"/>
                <wp:lineTo x="19713" y="14488"/>
                <wp:lineTo x="20724" y="12216"/>
                <wp:lineTo x="21356" y="10653"/>
                <wp:lineTo x="21482" y="6960"/>
                <wp:lineTo x="18955" y="5540"/>
                <wp:lineTo x="17312" y="5398"/>
                <wp:lineTo x="14027" y="3125"/>
                <wp:lineTo x="20345" y="1420"/>
                <wp:lineTo x="14027" y="852"/>
                <wp:lineTo x="10994" y="852"/>
              </wp:wrapPolygon>
            </wp:wrapThrough>
            <wp:docPr id="42" name="Рисунок 8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" name="Picture 10" descr="5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F59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Задача 8</w:t>
      </w:r>
      <w:r w:rsidR="003C4F59"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 w:rsidR="003C4F59" w:rsidRPr="000C5108">
        <w:rPr>
          <w:rFonts w:ascii="Times New Roman" w:eastAsia="TimesNewRoman" w:hAnsi="Times New Roman"/>
          <w:b/>
          <w:bCs/>
          <w:i/>
          <w:iCs/>
          <w:sz w:val="28"/>
          <w:szCs w:val="28"/>
        </w:rPr>
        <w:t xml:space="preserve"> </w:t>
      </w:r>
      <w:r w:rsidR="003C4F59" w:rsidRPr="000C5108">
        <w:rPr>
          <w:rFonts w:ascii="Times New Roman" w:eastAsia="TimesNewRoman" w:hAnsi="Times New Roman"/>
          <w:bCs/>
          <w:iCs/>
          <w:sz w:val="28"/>
          <w:szCs w:val="28"/>
        </w:rPr>
        <w:t>Ці  чотири предмета  не схожі,  але мають одну ортогональну проекцію</w:t>
      </w:r>
      <w:r w:rsidR="003C4F59">
        <w:rPr>
          <w:rFonts w:ascii="Times New Roman" w:eastAsia="TimesNewRoman" w:hAnsi="Times New Roman"/>
          <w:bCs/>
          <w:iCs/>
          <w:sz w:val="28"/>
          <w:szCs w:val="28"/>
          <w:lang w:val="uk-UA"/>
        </w:rPr>
        <w:t>.</w:t>
      </w:r>
      <w:r w:rsidR="003C4F59" w:rsidRPr="000C5108">
        <w:rPr>
          <w:rFonts w:ascii="Franklin Gothic Book" w:eastAsia="+mn-ea" w:hAnsi="Franklin Gothic Book" w:cs="+mn-cs"/>
          <w:b/>
          <w:bCs/>
          <w:i/>
          <w:iCs/>
          <w:color w:val="0000FF"/>
          <w:kern w:val="24"/>
          <w:sz w:val="48"/>
          <w:szCs w:val="48"/>
          <w:lang w:eastAsia="ru-RU"/>
        </w:rPr>
        <w:t xml:space="preserve"> </w:t>
      </w:r>
      <w:r w:rsidR="003C4F59" w:rsidRPr="000C5108">
        <w:rPr>
          <w:rFonts w:ascii="Times New Roman" w:eastAsia="TimesNewRoman" w:hAnsi="Times New Roman"/>
          <w:bCs/>
          <w:iCs/>
          <w:sz w:val="28"/>
          <w:szCs w:val="28"/>
        </w:rPr>
        <w:t>Виконати технічний рисунок предметів,</w:t>
      </w:r>
      <w:r w:rsidR="003C4F59">
        <w:rPr>
          <w:rFonts w:ascii="Times New Roman" w:eastAsia="TimesNewRoman" w:hAnsi="Times New Roman"/>
          <w:bCs/>
          <w:iCs/>
          <w:sz w:val="28"/>
          <w:szCs w:val="28"/>
          <w:lang w:val="uk-UA"/>
        </w:rPr>
        <w:t xml:space="preserve"> </w:t>
      </w:r>
      <w:r w:rsidR="003C4F59" w:rsidRPr="000C5108">
        <w:rPr>
          <w:rFonts w:ascii="Times New Roman" w:eastAsia="TimesNewRoman" w:hAnsi="Times New Roman"/>
          <w:bCs/>
          <w:iCs/>
          <w:sz w:val="28"/>
          <w:szCs w:val="28"/>
        </w:rPr>
        <w:t>які мають одну і ту ж ортогональную проекцію</w:t>
      </w:r>
      <w:r w:rsidR="003C4F59" w:rsidRPr="000C5108">
        <w:rPr>
          <w:rFonts w:ascii="Times New Roman" w:eastAsia="TimesNewRoman" w:hAnsi="Times New Roman"/>
          <w:b/>
          <w:bCs/>
          <w:i/>
          <w:iCs/>
          <w:sz w:val="28"/>
          <w:szCs w:val="28"/>
        </w:rPr>
        <w:t>.</w:t>
      </w:r>
      <w:r w:rsidRPr="00A86A1E">
        <w:rPr>
          <w:rFonts w:ascii="Times New Roman" w:eastAsia="TimesNewRoman" w:hAnsi="Times New Roman"/>
          <w:bCs/>
          <w:sz w:val="28"/>
          <w:szCs w:val="28"/>
          <w:lang w:val="uk-UA"/>
        </w:rPr>
        <w:t xml:space="preserve"> </w:t>
      </w: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046F21" w:rsidRDefault="00046F21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Cs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lastRenderedPageBreak/>
        <w:t>Задача 9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 w:rsidRPr="000C5108">
        <w:rPr>
          <w:rFonts w:ascii="Arial" w:eastAsia="+mn-ea" w:hAnsi="Arial" w:cs="+mn-cs"/>
          <w:color w:val="000000"/>
          <w:kern w:val="24"/>
          <w:sz w:val="48"/>
          <w:szCs w:val="48"/>
          <w:lang w:val="uk-UA" w:eastAsia="ru-RU"/>
        </w:rPr>
        <w:t xml:space="preserve"> </w:t>
      </w:r>
      <w:r w:rsidRPr="000C5108">
        <w:rPr>
          <w:rFonts w:ascii="Times New Roman" w:eastAsia="TimesNewRoman" w:hAnsi="Times New Roman"/>
          <w:bCs/>
          <w:sz w:val="28"/>
          <w:szCs w:val="28"/>
          <w:lang w:val="uk-UA"/>
        </w:rPr>
        <w:t>Як розділити гусей</w:t>
      </w:r>
      <w:r>
        <w:rPr>
          <w:rFonts w:ascii="Times New Roman" w:eastAsia="TimesNewRoman" w:hAnsi="Times New Roman"/>
          <w:bCs/>
          <w:sz w:val="28"/>
          <w:szCs w:val="28"/>
          <w:lang w:val="uk-UA"/>
        </w:rPr>
        <w:t>,</w:t>
      </w:r>
      <w:r w:rsidRPr="000C5108">
        <w:rPr>
          <w:rFonts w:ascii="Times New Roman" w:eastAsia="TimesNewRoman" w:hAnsi="Times New Roman"/>
          <w:bCs/>
          <w:sz w:val="28"/>
          <w:szCs w:val="28"/>
          <w:lang w:val="uk-UA"/>
        </w:rPr>
        <w:t xml:space="preserve"> добудувавши лише дві квадратні перегородки?</w:t>
      </w:r>
      <w:r w:rsidRPr="000C5108">
        <w:rPr>
          <w:rFonts w:ascii="Times New Roman" w:eastAsia="TimesNewRoman" w:hAnsi="Times New Roman"/>
          <w:bCs/>
          <w:sz w:val="28"/>
          <w:szCs w:val="28"/>
        </w:rPr>
        <w:t xml:space="preserve"> </w:t>
      </w:r>
    </w:p>
    <w:p w:rsidR="00A86A1E" w:rsidRPr="00A86A1E" w:rsidRDefault="00A86A1E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Cs/>
          <w:sz w:val="28"/>
          <w:szCs w:val="28"/>
          <w:lang w:val="uk-UA"/>
        </w:rPr>
      </w:pP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0C5108"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2699846" cy="2547991"/>
            <wp:effectExtent l="19050" t="0" r="5254" b="0"/>
            <wp:docPr id="16" name="Рисунок 11" descr="070809_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" name="Picture 37" descr="070809_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84" cy="255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rPr>
          <w:rFonts w:ascii="Times New Roman" w:eastAsia="TimesNewRoman" w:hAnsi="Times New Roman"/>
          <w:b/>
          <w:bCs/>
          <w:sz w:val="28"/>
          <w:szCs w:val="28"/>
          <w:lang w:val="uk-UA"/>
        </w:rPr>
      </w:pPr>
    </w:p>
    <w:p w:rsidR="003C4F59" w:rsidRPr="007113B6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eastAsia="TimesNewRoman"/>
          <w:bCs/>
          <w:sz w:val="28"/>
          <w:szCs w:val="28"/>
        </w:rPr>
      </w:pP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Задача 1</w:t>
      </w: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>0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>
        <w:rPr>
          <w:rFonts w:ascii="Arial" w:eastAsia="+mn-ea" w:hAnsi="Arial"/>
          <w:color w:val="000000"/>
          <w:kern w:val="24"/>
          <w:sz w:val="56"/>
          <w:szCs w:val="56"/>
          <w:lang w:val="uk-UA" w:eastAsia="ru-RU"/>
        </w:rPr>
        <w:t xml:space="preserve"> </w:t>
      </w:r>
      <w:r w:rsidRPr="007113B6">
        <w:rPr>
          <w:rFonts w:ascii="Times New Roman" w:eastAsia="+mn-ea" w:hAnsi="Times New Roman"/>
          <w:bCs/>
          <w:color w:val="000000"/>
          <w:kern w:val="24"/>
          <w:sz w:val="28"/>
          <w:szCs w:val="28"/>
          <w:lang w:val="uk-UA" w:eastAsia="ru-RU"/>
        </w:rPr>
        <w:t>Завдання для майстра</w:t>
      </w:r>
      <w:r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val="uk-UA" w:eastAsia="ru-RU"/>
        </w:rPr>
        <w:t xml:space="preserve">. </w:t>
      </w:r>
      <w:r w:rsidRPr="007113B6">
        <w:rPr>
          <w:rFonts w:ascii="Times New Roman" w:eastAsia="TimesNewRoman" w:hAnsi="Times New Roman"/>
          <w:bCs/>
          <w:sz w:val="28"/>
          <w:szCs w:val="28"/>
          <w:lang w:val="uk-UA"/>
        </w:rPr>
        <w:t>Як розпиляти дошку на мінімальну кількість частин, щоб склавши їх заново</w:t>
      </w:r>
      <w:r>
        <w:rPr>
          <w:rFonts w:ascii="Times New Roman" w:eastAsia="TimesNewRoman" w:hAnsi="Times New Roman"/>
          <w:bCs/>
          <w:sz w:val="28"/>
          <w:szCs w:val="28"/>
          <w:lang w:val="uk-UA"/>
        </w:rPr>
        <w:t>,</w:t>
      </w:r>
      <w:r w:rsidRPr="007113B6">
        <w:rPr>
          <w:rFonts w:ascii="Times New Roman" w:eastAsia="TimesNewRoman" w:hAnsi="Times New Roman"/>
          <w:bCs/>
          <w:sz w:val="28"/>
          <w:szCs w:val="28"/>
          <w:lang w:val="uk-UA"/>
        </w:rPr>
        <w:t xml:space="preserve"> отвір був розміщений посередині.</w:t>
      </w:r>
      <w:r w:rsidRPr="007113B6">
        <w:rPr>
          <w:rFonts w:eastAsia="TimesNewRoman"/>
          <w:bCs/>
          <w:sz w:val="28"/>
          <w:szCs w:val="28"/>
          <w:lang w:val="uk-UA"/>
        </w:rPr>
        <w:t xml:space="preserve">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774022" cy="2694155"/>
            <wp:effectExtent l="19050" t="0" r="7278" b="0"/>
            <wp:docPr id="13" name="Рисунок 8" descr="http://fomuvi.ru/wp-content/uploads/2010/06/%D0%A0%D0%B0%D1%81%D0%BF%D0%B8%D0%BB%D0%B8-%D0%BA%D0%B2%D0%B0%D0%B4%D1%80%D0%B0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omuvi.ru/wp-content/uploads/2010/06/%D0%A0%D0%B0%D1%81%D0%BF%D0%B8%D0%BB%D0%B8-%D0%BA%D0%B2%D0%B0%D0%B4%D1%80%D0%B0%D1%8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38" cy="270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7113B6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</w:rPr>
      </w:pP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lastRenderedPageBreak/>
        <w:t>Задача 1</w:t>
      </w: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>1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>
        <w:rPr>
          <w:rFonts w:ascii="Arial" w:eastAsia="+mn-ea" w:hAnsi="Arial"/>
          <w:color w:val="000000"/>
          <w:kern w:val="24"/>
          <w:sz w:val="56"/>
          <w:szCs w:val="56"/>
          <w:lang w:val="uk-UA" w:eastAsia="ru-RU"/>
        </w:rPr>
        <w:t xml:space="preserve"> </w:t>
      </w:r>
      <w:r w:rsidRPr="007113B6">
        <w:rPr>
          <w:rFonts w:ascii="Times New Roman" w:eastAsia="+mn-ea" w:hAnsi="Times New Roman"/>
          <w:bCs/>
          <w:color w:val="000000"/>
          <w:kern w:val="24"/>
          <w:sz w:val="28"/>
          <w:szCs w:val="28"/>
          <w:lang w:val="uk-UA" w:eastAsia="ru-RU"/>
        </w:rPr>
        <w:t>Пробка.</w:t>
      </w:r>
      <w:r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val="uk-UA" w:eastAsia="ru-RU"/>
        </w:rPr>
        <w:t xml:space="preserve"> </w:t>
      </w:r>
      <w:r w:rsidRPr="007113B6">
        <w:rPr>
          <w:rFonts w:ascii="Times New Roman" w:eastAsia="TimesNewRoman" w:hAnsi="Times New Roman"/>
          <w:bCs/>
          <w:sz w:val="28"/>
          <w:szCs w:val="28"/>
          <w:lang w:val="uk-UA"/>
        </w:rPr>
        <w:t>Побудувати три вигляди та ізометричну проекцію пробки, яка без зазорів закриє будь-яке з трьох отворів.</w:t>
      </w:r>
      <w:r w:rsidRPr="007113B6">
        <w:rPr>
          <w:rFonts w:ascii="Times New Roman" w:eastAsia="TimesNewRoman" w:hAnsi="Times New Roman"/>
          <w:sz w:val="28"/>
          <w:szCs w:val="28"/>
          <w:lang w:val="uk-UA"/>
        </w:rPr>
        <w:t xml:space="preserve">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5059766" cy="2208943"/>
            <wp:effectExtent l="19050" t="0" r="7534" b="0"/>
            <wp:docPr id="29" name="Рисунок 7" descr="http://3.bp.blogspot.com/-N4dgxPRsstU/TttSwlv5XkI/AAAAAAAAA4s/H1oZbfftN8s/s1600/1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N4dgxPRsstU/TttSwlv5XkI/AAAAAAAAA4s/H1oZbfftN8s/s1600/12-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9569" t="30654" r="12450" b="2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74" cy="221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CA5D6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 w:cs="Times New Roman"/>
          <w:bCs/>
          <w:sz w:val="28"/>
          <w:szCs w:val="28"/>
          <w:lang w:val="uk-UA"/>
        </w:rPr>
      </w:pP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Задача 1</w:t>
      </w:r>
      <w:r>
        <w:rPr>
          <w:rFonts w:ascii="Times New Roman" w:eastAsia="TimesNewRoman" w:hAnsi="Times New Roman"/>
          <w:b/>
          <w:bCs/>
          <w:sz w:val="28"/>
          <w:szCs w:val="28"/>
          <w:lang w:val="uk-UA"/>
        </w:rPr>
        <w:t>2</w:t>
      </w:r>
      <w:r w:rsidRPr="00D65FAF">
        <w:rPr>
          <w:rFonts w:ascii="Times New Roman" w:eastAsia="TimesNewRoman" w:hAnsi="Times New Roman"/>
          <w:b/>
          <w:bCs/>
          <w:sz w:val="28"/>
          <w:szCs w:val="28"/>
          <w:lang w:val="uk-UA"/>
        </w:rPr>
        <w:t>.</w:t>
      </w:r>
      <w:r>
        <w:rPr>
          <w:rFonts w:ascii="Arial" w:eastAsia="+mn-ea" w:hAnsi="Arial"/>
          <w:color w:val="000000"/>
          <w:kern w:val="24"/>
          <w:sz w:val="56"/>
          <w:szCs w:val="56"/>
          <w:lang w:val="uk-UA" w:eastAsia="ru-RU"/>
        </w:rPr>
        <w:t xml:space="preserve"> </w:t>
      </w:r>
      <w:r w:rsidRPr="00CA5D69">
        <w:rPr>
          <w:rFonts w:ascii="Times New Roman" w:eastAsia="TimesNewRoman" w:hAnsi="Times New Roman" w:cs="Times New Roman"/>
          <w:bCs/>
          <w:sz w:val="28"/>
          <w:szCs w:val="28"/>
        </w:rPr>
        <w:t>Світлий дерев’яний  куб пофарбували червоною фарбою.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CA5D69">
        <w:rPr>
          <w:rFonts w:ascii="Times New Roman" w:eastAsia="+mn-ea" w:hAnsi="Times New Roman" w:cs="Times New Roman"/>
          <w:bCs/>
          <w:kern w:val="24"/>
          <w:sz w:val="28"/>
          <w:szCs w:val="28"/>
          <w:lang w:val="uk-UA" w:eastAsia="ru-RU"/>
        </w:rPr>
        <w:t>Потім його розпиляли так, як показано на зображенні</w:t>
      </w:r>
      <w:r w:rsidRPr="00CA5D69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  <w:lang w:val="uk-UA" w:eastAsia="ru-RU"/>
        </w:rPr>
        <w:t>.</w:t>
      </w:r>
      <w:r w:rsidRPr="00CA5D69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  <w:lang w:eastAsia="ru-RU"/>
        </w:rPr>
        <w:t xml:space="preserve"> </w:t>
      </w:r>
      <w:r w:rsidRPr="00CA5D69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Скільки утворилось кубиків, у яких стали пофарбованими тільки дві грані?</w:t>
      </w:r>
    </w:p>
    <w:p w:rsidR="00046F21" w:rsidRPr="00CA5D69" w:rsidRDefault="00046F21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2556451" cy="2691829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97" cy="270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78" w:rsidRDefault="00AD7978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</w:p>
    <w:p w:rsidR="00046F21" w:rsidRDefault="00046F21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</w:p>
    <w:p w:rsidR="003C4F59" w:rsidRPr="00CA5D69" w:rsidRDefault="003C4F59" w:rsidP="00B70FDE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991B0C"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1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3</w:t>
      </w:r>
      <w:r w:rsidRPr="00991B0C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</w:t>
      </w: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 xml:space="preserve">На столі лежать шашки, як показано на зображенні. </w:t>
      </w:r>
    </w:p>
    <w:p w:rsidR="003C4F59" w:rsidRPr="00CA5D69" w:rsidRDefault="003C4F59" w:rsidP="00B70FD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>Скільки шашок знаходиться ближче до спостерігача.</w:t>
      </w:r>
    </w:p>
    <w:p w:rsidR="003C4F59" w:rsidRPr="00F71F62" w:rsidRDefault="003C4F59" w:rsidP="00B70FDE">
      <w:pPr>
        <w:pStyle w:val="a4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eastAsia="TimesNewRoman"/>
          <w:sz w:val="28"/>
          <w:szCs w:val="28"/>
          <w:lang w:val="uk-UA"/>
        </w:rPr>
      </w:pP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>Скільки всього шашок лежить на столі, якщо чорних і білих порівну</w:t>
      </w:r>
      <w:r>
        <w:rPr>
          <w:rFonts w:eastAsia="TimesNewRoman"/>
          <w:sz w:val="28"/>
          <w:szCs w:val="28"/>
          <w:lang w:val="uk-UA"/>
        </w:rPr>
        <w:t>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1462964" cy="2009775"/>
            <wp:effectExtent l="0" t="0" r="0" b="0"/>
            <wp:docPr id="44" name="Рисунок 44" descr="http://3.bp.blogspot.com/-UOC56nVoocQ/UvNGM1U7cQI/AAAAAAAAGYM/2RA6ZWa8S4s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3.bp.blogspot.com/-UOC56nVoocQ/UvNGM1U7cQI/AAAAAAAAGYM/2RA6ZWa8S4s/s1600/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EFEEEC"/>
                        </a:clrFrom>
                        <a:clrTo>
                          <a:srgbClr val="EFEEEC">
                            <a:alpha val="0"/>
                          </a:srgbClr>
                        </a:clrTo>
                      </a:clrChange>
                    </a:blip>
                    <a:srcRect l="2764" t="4873" r="50273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91" cy="201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28"/>
          <w:szCs w:val="28"/>
          <w:lang w:val="uk-UA"/>
        </w:rPr>
        <w:t>Задача 14</w:t>
      </w:r>
      <w:r w:rsidRPr="00D6614F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Побудувати повне зображення плоскої деталі в М2:1.Нанести розміри.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B15C26"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3400746" cy="3715286"/>
            <wp:effectExtent l="19050" t="0" r="9204" b="0"/>
            <wp:docPr id="48" name="Рисунок 16" descr="http://3.bp.blogspot.com/-ZdLcVqOA3J0/T8G7PxiNPZI/AAAAAAAACmU/W7VUH3QGMs8/s1600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-ZdLcVqOA3J0/T8G7PxiNPZI/AAAAAAAACmU/W7VUH3QGMs8/s1600/2-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0000" contrast="20000"/>
                    </a:blip>
                    <a:srcRect l="3852" t="11202" r="49637" b="2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384" cy="372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CC3B97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15</w:t>
      </w:r>
      <w:r w:rsidRPr="00CC3B97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CC3B97">
        <w:rPr>
          <w:rFonts w:ascii="Times New Roman" w:eastAsia="TimesNewRoman" w:hAnsi="Times New Roman"/>
          <w:sz w:val="28"/>
          <w:szCs w:val="28"/>
          <w:lang w:val="uk-UA"/>
        </w:rPr>
        <w:t>За наочним зображенням і виглядом деталі, знайти відповідне зображення</w:t>
      </w:r>
      <w:r>
        <w:rPr>
          <w:rFonts w:ascii="Times New Roman" w:eastAsia="TimesNewRoman" w:hAnsi="Times New Roman"/>
          <w:sz w:val="28"/>
          <w:szCs w:val="28"/>
          <w:lang w:val="uk-UA"/>
        </w:rPr>
        <w:t>: вигляд спереду, виг</w:t>
      </w:r>
      <w:r w:rsidRPr="00CC3B97">
        <w:rPr>
          <w:rFonts w:ascii="Times New Roman" w:eastAsia="TimesNewRoman" w:hAnsi="Times New Roman"/>
          <w:sz w:val="28"/>
          <w:szCs w:val="28"/>
          <w:lang w:val="uk-UA"/>
        </w:rPr>
        <w:t xml:space="preserve">ляд зверху, вигляд зліва.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142"/>
        <w:jc w:val="center"/>
        <w:rPr>
          <w:rFonts w:ascii="Times New Roman" w:eastAsia="TimesNewRoman" w:hAnsi="Times New Roman"/>
          <w:b/>
          <w:sz w:val="32"/>
          <w:szCs w:val="28"/>
          <w:lang w:val="uk-UA"/>
        </w:rPr>
      </w:pPr>
      <w:r w:rsidRPr="00584176">
        <w:rPr>
          <w:rFonts w:ascii="Times New Roman" w:eastAsia="TimesNewRoman" w:hAnsi="Times New Roman"/>
          <w:b/>
          <w:noProof/>
          <w:sz w:val="32"/>
          <w:szCs w:val="28"/>
          <w:lang w:val="en-US"/>
        </w:rPr>
        <w:drawing>
          <wp:inline distT="0" distB="0" distL="0" distR="0">
            <wp:extent cx="5488441" cy="3868615"/>
            <wp:effectExtent l="19050" t="0" r="0" b="0"/>
            <wp:docPr id="55" name="Рисунок 13" descr="http://2.bp.blogspot.com/-V_Pf6xLxHjU/UnZZ7HTvg-I/AAAAAAAAF5c/7wZQPoiJ2Yk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V_Pf6xLxHjU/UnZZ7HTvg-I/AAAAAAAAF5c/7wZQPoiJ2Yk/s1600/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0000" contrast="20000"/>
                    </a:blip>
                    <a:srcRect l="4444" t="7101" r="5797" b="1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41" cy="38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32"/>
          <w:szCs w:val="28"/>
          <w:lang w:val="uk-UA"/>
        </w:rPr>
        <w:t>Задача 16</w:t>
      </w:r>
      <w:r w:rsidRPr="00584176">
        <w:rPr>
          <w:rFonts w:ascii="Times New Roman" w:eastAsia="TimesNewRoman" w:hAnsi="Times New Roman"/>
          <w:b/>
          <w:sz w:val="32"/>
          <w:szCs w:val="28"/>
          <w:lang w:val="uk-UA"/>
        </w:rPr>
        <w:t>.</w:t>
      </w:r>
      <w:r w:rsidRPr="00584176">
        <w:rPr>
          <w:rFonts w:ascii="Times New Roman" w:eastAsia="TimesNewRoman" w:hAnsi="Times New Roman"/>
          <w:sz w:val="32"/>
          <w:szCs w:val="28"/>
          <w:lang w:val="uk-UA"/>
        </w:rPr>
        <w:t xml:space="preserve"> По заданим </w:t>
      </w:r>
      <w:r>
        <w:rPr>
          <w:rFonts w:ascii="Times New Roman" w:eastAsia="TimesNewRoman" w:hAnsi="Times New Roman"/>
          <w:sz w:val="28"/>
          <w:szCs w:val="28"/>
          <w:lang w:val="uk-UA"/>
        </w:rPr>
        <w:t>контурам зображення виглядів виконати креслення деталі. Нанести розміри.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142"/>
        <w:jc w:val="center"/>
        <w:rPr>
          <w:rFonts w:ascii="Times New Roman" w:eastAsia="TimesNewRoman" w:hAnsi="Times New Roman"/>
          <w:b/>
          <w:sz w:val="28"/>
          <w:szCs w:val="28"/>
          <w:lang w:val="uk-UA"/>
        </w:rPr>
      </w:pPr>
      <w:r w:rsidRPr="00584176">
        <w:rPr>
          <w:rFonts w:ascii="Times New Roman" w:eastAsia="TimesNew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460183" cy="3046230"/>
            <wp:effectExtent l="19050" t="0" r="6917" b="0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34" cy="304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B0100F"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 xml:space="preserve">Задача 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17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. За наочним зображення виконати ескіз деталі та її технічний рисунок.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b/>
          <w:sz w:val="28"/>
          <w:szCs w:val="28"/>
          <w:lang w:val="uk-UA"/>
        </w:rPr>
      </w:pPr>
      <w:r w:rsidRPr="00584176">
        <w:rPr>
          <w:rFonts w:ascii="Times New Roman" w:eastAsia="TimesNewRoman" w:hAnsi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710470" cy="3049590"/>
            <wp:effectExtent l="19050" t="0" r="4280" b="0"/>
            <wp:docPr id="54" name="Рисунок 33" descr="http://1.bp.blogspot.com/-3kt2fSPlGCY/T1sFNA6rxaI/AAAAAAAAB7M/6ExaxWVZFDg/s1600/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3kt2fSPlGCY/T1sFNA6rxaI/AAAAAAAAB7M/6ExaxWVZFDg/s1600/8-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 l="17123" t="9128" r="18802" b="2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44" cy="305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EB15F1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28"/>
          <w:szCs w:val="28"/>
          <w:lang w:val="uk-UA"/>
        </w:rPr>
        <w:t>Задача 18.</w:t>
      </w:r>
      <w:r w:rsidRPr="00EB15F1">
        <w:rPr>
          <w:rFonts w:eastAsia="+mn-ea" w:cs="+mn-cs"/>
          <w:color w:val="000000"/>
          <w:kern w:val="24"/>
          <w:sz w:val="40"/>
          <w:szCs w:val="40"/>
          <w:lang w:val="uk-UA"/>
        </w:rPr>
        <w:t xml:space="preserve"> </w:t>
      </w:r>
      <w:r w:rsidRPr="00EB15F1">
        <w:rPr>
          <w:rFonts w:ascii="Times New Roman" w:eastAsia="TimesNewRoman" w:hAnsi="Times New Roman"/>
          <w:sz w:val="28"/>
          <w:szCs w:val="28"/>
          <w:lang w:val="uk-UA"/>
        </w:rPr>
        <w:t>По заданому вигляду та наочному зображенню побудувати ще два вигляди  обкреслені габаритними рамками. На всіх виглядах побудувати проекції точок А В С.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 w:rsidRPr="00EB15F1"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972050" cy="3170560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20000"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90" cy="31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19</w:t>
      </w:r>
      <w:r w:rsidRPr="00CC10D8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1. </w:t>
      </w:r>
      <w:r>
        <w:rPr>
          <w:rFonts w:ascii="Times New Roman" w:eastAsia="TimesNewRoman" w:hAnsi="Times New Roman"/>
          <w:sz w:val="28"/>
          <w:szCs w:val="28"/>
          <w:lang w:val="uk-UA"/>
        </w:rPr>
        <w:t>По заданим виглядам побудувати третій вигляд М1:1.Виділити кольором (кольоровими олівцями) проекції грані К. Найти на всіх виглядах проекції ребра АВ і вершини С.</w:t>
      </w:r>
    </w:p>
    <w:p w:rsidR="003C4F59" w:rsidRPr="00CC10D8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sz w:val="28"/>
          <w:szCs w:val="28"/>
          <w:lang w:val="uk-UA"/>
        </w:rPr>
        <w:t xml:space="preserve">2. За даними виглядами побудувати ізометричну проекцію предмета в М1:1. На наочному зображенні розфарбувати грань К, Ребро АВ і вершину С.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b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080338" cy="2164713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20000" contrast="4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896" cy="217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CC10D8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0</w:t>
      </w:r>
      <w:r w:rsidRPr="00CC10D8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B15C26">
        <w:rPr>
          <w:rFonts w:ascii="Times New Roman" w:eastAsia="TimesNewRoman" w:hAnsi="Times New Roman"/>
          <w:sz w:val="28"/>
          <w:szCs w:val="28"/>
          <w:lang w:val="uk-UA"/>
        </w:rPr>
        <w:t>За двома заданими проекціями побудувати третю.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Виконати доцільні розрізи. Нанести розміри. Масштаб підібрати самостійно.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751790" cy="2753475"/>
            <wp:effectExtent l="19050" t="0" r="0" b="0"/>
            <wp:docPr id="30" name="Рисунок 10" descr="http://2.bp.blogspot.com/-DE5Zc2zwkfg/TZX7bBKbTTI/AAAAAAAAAT4/hcgoAmw-i7Y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DE5Zc2zwkfg/TZX7bBKbTTI/AAAAAAAAAT4/hcgoAmw-i7Y/s1600/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31" cy="27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B0100F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2E7861"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1</w:t>
      </w:r>
      <w:r w:rsidRPr="002E7861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B0100F">
        <w:rPr>
          <w:rFonts w:ascii="Times New Roman" w:eastAsia="TimesNewRoman" w:hAnsi="Times New Roman"/>
          <w:sz w:val="28"/>
          <w:szCs w:val="28"/>
          <w:lang w:val="uk-UA"/>
        </w:rPr>
        <w:t>Виконати три проекції деталі, у якої видалені частини по нанесеній розмітці. Нанести розміри. Виконати ізометричну проекцію отриманої деталі.</w:t>
      </w:r>
      <w:r>
        <w:rPr>
          <w:rFonts w:ascii="Times New Roman" w:eastAsia="TimesNewRoman" w:hAnsi="Times New Roman"/>
          <w:sz w:val="28"/>
          <w:szCs w:val="28"/>
          <w:lang w:val="uk-UA"/>
        </w:rPr>
        <w:t xml:space="preserve"> М1:1.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234664" cy="2836240"/>
            <wp:effectExtent l="19050" t="0" r="0" b="0"/>
            <wp:docPr id="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428" cy="283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</w:p>
    <w:p w:rsidR="003C4F59" w:rsidRDefault="003C4F59" w:rsidP="00B70FDE">
      <w:pPr>
        <w:autoSpaceDE w:val="0"/>
        <w:autoSpaceDN w:val="0"/>
        <w:adjustRightInd w:val="0"/>
        <w:spacing w:line="480" w:lineRule="auto"/>
        <w:ind w:firstLine="720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991B0C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2</w:t>
      </w:r>
      <w:r>
        <w:rPr>
          <w:rFonts w:ascii="Times New Roman" w:eastAsia="TimesNewRoman" w:hAnsi="Times New Roman"/>
          <w:sz w:val="28"/>
          <w:szCs w:val="28"/>
          <w:lang w:val="uk-UA"/>
        </w:rPr>
        <w:t>. За аксонометричною проекцією побудувати три вигляди деталі самостійно змінивши її форму. Нанести розміри.</w:t>
      </w:r>
    </w:p>
    <w:p w:rsidR="003C4F59" w:rsidRPr="00584176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32"/>
          <w:szCs w:val="28"/>
          <w:lang w:val="uk-UA"/>
        </w:rPr>
      </w:pPr>
      <w:r w:rsidRPr="00584176">
        <w:rPr>
          <w:rFonts w:ascii="Times New Roman" w:eastAsia="TimesNewRoman" w:hAnsi="Times New Roman"/>
          <w:noProof/>
          <w:sz w:val="32"/>
          <w:szCs w:val="28"/>
          <w:lang w:val="en-US"/>
        </w:rPr>
        <w:drawing>
          <wp:inline distT="0" distB="0" distL="0" distR="0">
            <wp:extent cx="3894452" cy="3195021"/>
            <wp:effectExtent l="19050" t="0" r="0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18" cy="319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</w:p>
    <w:p w:rsidR="003C4F59" w:rsidRPr="00293E5F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1535F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3</w:t>
      </w:r>
      <w:r w:rsidRPr="00293E5F">
        <w:rPr>
          <w:rFonts w:ascii="Times New Roman" w:eastAsia="TimesNewRoman" w:hAnsi="Times New Roman"/>
          <w:sz w:val="28"/>
          <w:szCs w:val="28"/>
          <w:lang w:val="uk-UA"/>
        </w:rPr>
        <w:t>. За аксонометричними проекціями виконати креслення у необхідній кількості виглядів, побудувати доцільний розріз. Нанести розміри</w:t>
      </w:r>
      <w:r>
        <w:rPr>
          <w:rFonts w:ascii="Times New Roman" w:eastAsia="TimesNewRoman" w:hAnsi="Times New Roman"/>
          <w:sz w:val="28"/>
          <w:szCs w:val="28"/>
          <w:lang w:val="uk-UA"/>
        </w:rPr>
        <w:t>.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4479532" cy="2342032"/>
            <wp:effectExtent l="0" t="0" r="0" b="0"/>
            <wp:docPr id="53" name="Рисунок 53" descr="http://3.bp.blogspot.com/-4_PF1qdrACQ/UOmpyRLePRI/AAAAAAAAD6A/wXqcvuOph_8/s64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3.bp.blogspot.com/-4_PF1qdrACQ/UOmpyRLePRI/AAAAAAAAD6A/wXqcvuOph_8/s640/1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 l="3081" t="10606" r="3231"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10" cy="234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5B64F7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D83C61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4</w:t>
      </w:r>
      <w:r w:rsidRPr="00D83C61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5B64F7">
        <w:rPr>
          <w:rFonts w:ascii="Times New Roman" w:eastAsia="TimesNewRoman" w:hAnsi="Times New Roman"/>
          <w:sz w:val="28"/>
          <w:szCs w:val="28"/>
          <w:lang w:val="uk-UA"/>
        </w:rPr>
        <w:t xml:space="preserve">1. Перекреслити головний вигляд і побудувати вигляд зліва. Виконати доцільний розріз. Нанести розміри. Заглиблення діаметром 34мм і глибиною 10мм замінити на форму шестигранної призми. </w:t>
      </w:r>
    </w:p>
    <w:p w:rsidR="003C4F59" w:rsidRPr="005B64F7" w:rsidRDefault="003C4F59" w:rsidP="00B70FD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5B64F7">
        <w:rPr>
          <w:rFonts w:ascii="Times New Roman" w:eastAsia="TimesNewRoman" w:hAnsi="Times New Roman"/>
          <w:sz w:val="28"/>
          <w:szCs w:val="28"/>
          <w:lang w:val="uk-UA"/>
        </w:rPr>
        <w:t>2. Дати відповіді на запитання:</w:t>
      </w:r>
    </w:p>
    <w:p w:rsidR="003C4F59" w:rsidRPr="005B64F7" w:rsidRDefault="003C4F59" w:rsidP="00B70FD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5B64F7">
        <w:rPr>
          <w:rFonts w:ascii="Times New Roman" w:eastAsia="TimesNewRoman" w:hAnsi="Times New Roman"/>
          <w:sz w:val="28"/>
          <w:szCs w:val="28"/>
          <w:lang w:val="uk-UA"/>
        </w:rPr>
        <w:t>- яка товщина деталі, де позначена точка А</w:t>
      </w:r>
    </w:p>
    <w:p w:rsidR="003C4F59" w:rsidRPr="005B64F7" w:rsidRDefault="003C4F59" w:rsidP="00B70FDE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5B64F7">
        <w:rPr>
          <w:rFonts w:ascii="Times New Roman" w:eastAsia="TimesNewRoman" w:hAnsi="Times New Roman"/>
          <w:sz w:val="28"/>
          <w:szCs w:val="28"/>
          <w:lang w:val="uk-UA"/>
        </w:rPr>
        <w:t>- що означають на креслення дві тонкі діагональні лінії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628156" cy="2022282"/>
            <wp:effectExtent l="0" t="0" r="0" b="0"/>
            <wp:docPr id="57" name="Рисунок 56" descr="http://3.bp.blogspot.com/-4p0UkIamUKM/UPFxqvRiRNI/AAAAAAAAEDk/mXO6X8axIMo/s640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3.bp.blogspot.com/-4p0UkIamUKM/UPFxqvRiRNI/AAAAAAAAEDk/mXO6X8axIMo/s640/1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40000"/>
                    </a:blip>
                    <a:srcRect l="17965" t="6056" r="14822" b="2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56" cy="20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4347B7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247BFF"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5</w:t>
      </w:r>
      <w:r w:rsidRPr="00247BFF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4347B7">
        <w:rPr>
          <w:rFonts w:ascii="Times New Roman" w:eastAsia="TimesNewRoman" w:hAnsi="Times New Roman"/>
          <w:sz w:val="28"/>
          <w:szCs w:val="28"/>
          <w:lang w:val="uk-UA"/>
        </w:rPr>
        <w:t>Побудувати креслення деталі за описом. Опора являє собою поєднання циліндра і прямокутної призми:</w:t>
      </w:r>
    </w:p>
    <w:p w:rsidR="003C4F59" w:rsidRPr="00CA5D69" w:rsidRDefault="003C4F59" w:rsidP="00B70FDE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>Циліндр з діаметром основи 40мм і довжиною 40мм. На лівій стороні поверхні циліндра, зверху, знаходиться лиска, довжиною 30мм і висотою 5мм.</w:t>
      </w:r>
    </w:p>
    <w:p w:rsidR="003C4F59" w:rsidRPr="00CA5D69" w:rsidRDefault="003C4F59" w:rsidP="00B70FDE">
      <w:pPr>
        <w:pStyle w:val="a4"/>
        <w:numPr>
          <w:ilvl w:val="0"/>
          <w:numId w:val="2"/>
        </w:numPr>
        <w:autoSpaceDE w:val="0"/>
        <w:autoSpaceDN w:val="0"/>
        <w:adjustRightInd w:val="0"/>
        <w:spacing w:line="480" w:lineRule="auto"/>
        <w:ind w:left="0" w:firstLine="426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>Прямокутна призма з основою 50 Х 50мм і довжиною 35мм. На лівій стороні призми,зверху і знизу, знаходиться зріз трикутної форми, довжиною 5мм і висотою 5мм, кутом 45 градусів. Зі сторони основи призми, знаходиться циліндричне заглиблення діаметром 30мм і глибиною 10мм. Вздовж осі деталі проходить наскрізний квадратний отвір, розмірами 20 Х 20мм. Деталь виготовлена із сталі.</w:t>
      </w:r>
    </w:p>
    <w:p w:rsidR="003C4F59" w:rsidRPr="00CA5D69" w:rsidRDefault="003C4F59" w:rsidP="00B70FDE">
      <w:pPr>
        <w:pStyle w:val="a4"/>
        <w:autoSpaceDE w:val="0"/>
        <w:autoSpaceDN w:val="0"/>
        <w:adjustRightInd w:val="0"/>
        <w:spacing w:line="480" w:lineRule="auto"/>
        <w:ind w:left="0" w:firstLine="709"/>
        <w:jc w:val="both"/>
        <w:rPr>
          <w:rFonts w:ascii="Times New Roman" w:eastAsia="TimesNewRoman" w:hAnsi="Times New Roman" w:cs="Times New Roman"/>
          <w:sz w:val="28"/>
          <w:szCs w:val="28"/>
          <w:lang w:val="uk-UA"/>
        </w:rPr>
      </w:pPr>
      <w:r w:rsidRPr="00CA5D69">
        <w:rPr>
          <w:rFonts w:ascii="Times New Roman" w:eastAsia="TimesNewRoman" w:hAnsi="Times New Roman" w:cs="Times New Roman"/>
          <w:sz w:val="28"/>
          <w:szCs w:val="28"/>
          <w:lang w:val="uk-UA"/>
        </w:rPr>
        <w:t>Виконати креслення деталі в необхідній кількості виглядів, виконати доцільний розріз. Нанести розміри.</w:t>
      </w:r>
    </w:p>
    <w:p w:rsidR="003C4F59" w:rsidRPr="00247BFF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273978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6. </w:t>
      </w:r>
      <w:r w:rsidRPr="00247BFF">
        <w:rPr>
          <w:rFonts w:ascii="Times New Roman" w:eastAsia="TimesNewRoman" w:hAnsi="Times New Roman"/>
          <w:sz w:val="28"/>
          <w:szCs w:val="28"/>
          <w:lang w:val="uk-UA"/>
        </w:rPr>
        <w:t xml:space="preserve">За технічним рисунком деталі виконати ескіз, застосувавши доцільні розрізи. Отвори і вирізи наскрізні, ребра жорсткості розміщені з обох сторін. Габаритні розміри деталі: довжина 90мм, ширина 50 мм, висота 60мм.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inline distT="0" distB="0" distL="0" distR="0">
            <wp:extent cx="2278958" cy="1726851"/>
            <wp:effectExtent l="19050" t="0" r="7042" b="0"/>
            <wp:docPr id="62" name="Рисунок 62" descr="http://2.bp.blogspot.com/-xBvQJ3TBuI4/UYkbM30MnTI/AAAAAAAAFhU/lm30pdQKjuQ/s640/%D0%9E%D0%B1%D1%80%D0%B0%D0%B7%D0%B5%D1%86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xBvQJ3TBuI4/UYkbM30MnTI/AAAAAAAAFhU/lm30pdQKjuQ/s640/%D0%9E%D0%B1%D1%80%D0%B0%D0%B7%D0%B5%D1%86+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0000" contrast="40000"/>
                    </a:blip>
                    <a:srcRect l="13156" t="6061" r="13448" b="20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90" cy="173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  <w:r w:rsidRPr="00273978">
        <w:rPr>
          <w:rFonts w:ascii="Times New Roman" w:eastAsia="TimesNewRoman" w:hAnsi="Times New Roman"/>
          <w:b/>
          <w:sz w:val="28"/>
          <w:szCs w:val="28"/>
          <w:lang w:val="uk-UA"/>
        </w:rPr>
        <w:lastRenderedPageBreak/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7. </w:t>
      </w:r>
      <w:r w:rsidRPr="00273978">
        <w:rPr>
          <w:rFonts w:ascii="Times New Roman" w:eastAsia="TimesNewRoman" w:hAnsi="Times New Roman"/>
          <w:sz w:val="28"/>
          <w:szCs w:val="28"/>
          <w:lang w:val="uk-UA"/>
        </w:rPr>
        <w:t xml:space="preserve">Креслення деталі являє собою неповне зображення, яке складається з частин вигляду спереду, зверху і зліва. Керуючись цим зображенням, доповнити креслення деталі, застосувавши поєднання половини вигляду з половиною розрізу. </w:t>
      </w:r>
    </w:p>
    <w:p w:rsidR="00AD7978" w:rsidRPr="00273978" w:rsidRDefault="00AD7978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sz w:val="28"/>
          <w:szCs w:val="28"/>
          <w:lang w:val="uk-UA"/>
        </w:rPr>
      </w:pP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3885130" cy="3103677"/>
            <wp:effectExtent l="19050" t="0" r="107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18" cy="31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F59" w:rsidRPr="005B64F7" w:rsidRDefault="003C4F59" w:rsidP="00B70FDE">
      <w:pPr>
        <w:autoSpaceDE w:val="0"/>
        <w:autoSpaceDN w:val="0"/>
        <w:adjustRightInd w:val="0"/>
        <w:spacing w:line="480" w:lineRule="auto"/>
        <w:jc w:val="both"/>
        <w:rPr>
          <w:rFonts w:ascii="Times New Roman" w:eastAsia="TimesNewRoman" w:hAnsi="Times New Roman"/>
          <w:b/>
          <w:sz w:val="28"/>
          <w:szCs w:val="28"/>
          <w:lang w:val="uk-UA"/>
        </w:rPr>
      </w:pPr>
      <w:r w:rsidRPr="005B64F7">
        <w:rPr>
          <w:rFonts w:ascii="Times New Roman" w:eastAsia="TimesNewRoman" w:hAnsi="Times New Roman"/>
          <w:b/>
          <w:sz w:val="28"/>
          <w:szCs w:val="28"/>
          <w:lang w:val="uk-UA"/>
        </w:rPr>
        <w:t>Задача 2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>8</w:t>
      </w:r>
      <w:r w:rsidRPr="005B64F7">
        <w:rPr>
          <w:rFonts w:ascii="Times New Roman" w:eastAsia="TimesNewRoman" w:hAnsi="Times New Roman"/>
          <w:b/>
          <w:sz w:val="28"/>
          <w:szCs w:val="28"/>
          <w:lang w:val="uk-UA"/>
        </w:rPr>
        <w:t>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  <w:r w:rsidRPr="003C3225">
        <w:rPr>
          <w:rFonts w:ascii="Times New Roman" w:eastAsia="TimesNewRoman" w:hAnsi="Times New Roman"/>
          <w:sz w:val="28"/>
          <w:szCs w:val="28"/>
          <w:lang w:val="uk-UA"/>
        </w:rPr>
        <w:t>Перекреслити деталь, застосувавши поєднання половини вигляду з половиною розрізу. Нанести розміри.</w:t>
      </w:r>
      <w:r>
        <w:rPr>
          <w:rFonts w:ascii="Times New Roman" w:eastAsia="TimesNewRoman" w:hAnsi="Times New Roman"/>
          <w:b/>
          <w:sz w:val="28"/>
          <w:szCs w:val="28"/>
          <w:lang w:val="uk-UA"/>
        </w:rPr>
        <w:t xml:space="preserve"> </w:t>
      </w:r>
    </w:p>
    <w:p w:rsidR="003C4F59" w:rsidRDefault="003C4F59" w:rsidP="00B70FDE">
      <w:pPr>
        <w:autoSpaceDE w:val="0"/>
        <w:autoSpaceDN w:val="0"/>
        <w:adjustRightInd w:val="0"/>
        <w:spacing w:line="480" w:lineRule="auto"/>
        <w:jc w:val="center"/>
        <w:rPr>
          <w:rFonts w:ascii="Times New Roman" w:eastAsia="TimesNewRoman" w:hAnsi="Times New Roman"/>
          <w:sz w:val="28"/>
          <w:szCs w:val="28"/>
          <w:lang w:val="uk-UA"/>
        </w:rPr>
      </w:pPr>
      <w:r>
        <w:rPr>
          <w:rFonts w:ascii="Times New Roman" w:eastAsia="TimesNewRoman" w:hAnsi="Times New Roman"/>
          <w:noProof/>
          <w:sz w:val="28"/>
          <w:szCs w:val="28"/>
          <w:lang w:val="en-US"/>
        </w:rPr>
        <w:drawing>
          <wp:inline distT="0" distB="0" distL="0" distR="0">
            <wp:extent cx="4544484" cy="2457842"/>
            <wp:effectExtent l="19050" t="0" r="8466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97" cy="246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F59" w:rsidRDefault="003C4F59" w:rsidP="00B70FDE">
      <w:pPr>
        <w:spacing w:after="0" w:line="48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75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Використання під час уроків методів і прийомів для 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просторової уяви та технічного мислення </w:t>
      </w:r>
      <w:r w:rsidRPr="002F3755"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F3755">
        <w:rPr>
          <w:rFonts w:ascii="Times New Roman" w:hAnsi="Times New Roman" w:cs="Times New Roman"/>
          <w:sz w:val="28"/>
          <w:szCs w:val="28"/>
          <w:lang w:val="uk-UA"/>
        </w:rPr>
        <w:t>показало, що в учні</w:t>
      </w:r>
      <w:r>
        <w:rPr>
          <w:rFonts w:ascii="Times New Roman" w:hAnsi="Times New Roman" w:cs="Times New Roman"/>
          <w:sz w:val="28"/>
          <w:szCs w:val="28"/>
          <w:lang w:val="uk-UA"/>
        </w:rPr>
        <w:t>в підвищився інтерес до предмета</w:t>
      </w:r>
      <w:r w:rsidRPr="002F3755">
        <w:rPr>
          <w:rFonts w:ascii="Times New Roman" w:hAnsi="Times New Roman" w:cs="Times New Roman"/>
          <w:sz w:val="28"/>
          <w:szCs w:val="28"/>
          <w:lang w:val="uk-UA"/>
        </w:rPr>
        <w:t>, зросла активність під час уроку, діти із задоволенням виконують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традиційні та творчі завдання, вміло використовують комп’ютерну техніку.</w:t>
      </w:r>
    </w:p>
    <w:p w:rsidR="003C4F59" w:rsidRDefault="003C4F59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F3755">
        <w:rPr>
          <w:rFonts w:ascii="Times New Roman" w:hAnsi="Times New Roman" w:cs="Times New Roman"/>
          <w:sz w:val="28"/>
          <w:szCs w:val="28"/>
          <w:lang w:val="uk-UA"/>
        </w:rPr>
        <w:t>Відповідно зростає рівень знань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креслення.</w:t>
      </w:r>
    </w:p>
    <w:p w:rsidR="003C4F59" w:rsidRDefault="003C4F59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F3755">
        <w:rPr>
          <w:rFonts w:ascii="Times New Roman" w:hAnsi="Times New Roman" w:cs="Times New Roman"/>
          <w:sz w:val="28"/>
          <w:szCs w:val="28"/>
          <w:lang w:val="uk-UA"/>
        </w:rPr>
        <w:t>чні – активні учасники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A86A1E">
        <w:rPr>
          <w:rFonts w:ascii="Times New Roman" w:hAnsi="Times New Roman" w:cs="Times New Roman"/>
          <w:sz w:val="28"/>
          <w:szCs w:val="28"/>
          <w:lang w:val="uk-UA"/>
        </w:rPr>
        <w:t xml:space="preserve">переможці  шкільних, районних,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обласних,міжрегіональних</w:t>
      </w:r>
      <w:r w:rsidR="00A86A1E">
        <w:rPr>
          <w:rFonts w:ascii="Times New Roman" w:hAnsi="Times New Roman" w:cs="Times New Roman"/>
          <w:sz w:val="28"/>
          <w:szCs w:val="28"/>
          <w:lang w:val="uk-UA"/>
        </w:rPr>
        <w:t>, всеукраїнських олімпіад та   конкурсів.</w:t>
      </w:r>
    </w:p>
    <w:p w:rsidR="00A86A1E" w:rsidRDefault="00CC44C9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pict>
          <v:rect id="_x0000_s1031" style="position:absolute;left:0;text-align:left;margin-left:-19.5pt;margin-top:49.35pt;width:493.45pt;height:294.45pt;z-index:-251655168" wrapcoords="-408 -416 -408 21461 -204 21704 21736 21704 21736 -139 21498 -416 -408 -416" strokecolor="#0070c0" strokeweight="6pt">
            <v:stroke linestyle="thickBetweenThin"/>
            <v:shadow on="t" color="#ffc000" opacity=".5" offset="-6pt,-6pt"/>
            <v:textbox>
              <w:txbxContent>
                <w:p w:rsidR="00A86A1E" w:rsidRDefault="00A86A1E" w:rsidP="00A86A1E">
                  <w:r w:rsidRPr="00A86A1E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027869" cy="3524036"/>
                        <wp:effectExtent l="19050" t="0" r="10981" b="214"/>
                        <wp:docPr id="39" name="Диаграмма 8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7"/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rect>
        </w:pict>
      </w: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33BB" w:rsidRDefault="00A133BB" w:rsidP="00A133BB">
      <w:pPr>
        <w:pStyle w:val="ab"/>
        <w:spacing w:line="360" w:lineRule="auto"/>
        <w:ind w:right="115" w:firstLine="708"/>
        <w:jc w:val="center"/>
        <w:rPr>
          <w:b/>
          <w:bCs/>
        </w:rPr>
      </w:pPr>
      <w:r w:rsidRPr="008C3557">
        <w:rPr>
          <w:b/>
          <w:bCs/>
        </w:rPr>
        <w:lastRenderedPageBreak/>
        <w:t>Список літератури</w:t>
      </w:r>
    </w:p>
    <w:p w:rsidR="00A133BB" w:rsidRDefault="00A133BB" w:rsidP="00A133BB">
      <w:pPr>
        <w:pStyle w:val="ab"/>
        <w:spacing w:line="360" w:lineRule="auto"/>
        <w:ind w:right="115" w:firstLine="708"/>
        <w:jc w:val="center"/>
        <w:rPr>
          <w:b/>
          <w:bCs/>
        </w:rPr>
      </w:pPr>
    </w:p>
    <w:p w:rsidR="00A133BB" w:rsidRPr="00A133BB" w:rsidRDefault="00A133BB" w:rsidP="00A133BB">
      <w:pPr>
        <w:pStyle w:val="a4"/>
        <w:widowControl w:val="0"/>
        <w:numPr>
          <w:ilvl w:val="0"/>
          <w:numId w:val="6"/>
        </w:numPr>
        <w:tabs>
          <w:tab w:val="left" w:pos="1198"/>
        </w:tabs>
        <w:autoSpaceDE w:val="0"/>
        <w:autoSpaceDN w:val="0"/>
        <w:spacing w:after="0" w:line="360" w:lineRule="auto"/>
        <w:ind w:right="114"/>
        <w:contextualSpacing w:val="0"/>
        <w:jc w:val="both"/>
        <w:rPr>
          <w:sz w:val="28"/>
        </w:rPr>
      </w:pPr>
      <w:r w:rsidRPr="00A133BB">
        <w:rPr>
          <w:spacing w:val="-5"/>
          <w:sz w:val="28"/>
        </w:rPr>
        <w:t xml:space="preserve">Гулівата </w:t>
      </w:r>
      <w:r w:rsidRPr="00A133BB">
        <w:rPr>
          <w:sz w:val="28"/>
        </w:rPr>
        <w:t xml:space="preserve">І. О., Гусак Л. П. Дидактичні засоби </w:t>
      </w:r>
      <w:r w:rsidRPr="00A133BB">
        <w:rPr>
          <w:spacing w:val="-3"/>
          <w:sz w:val="28"/>
        </w:rPr>
        <w:t xml:space="preserve">навчання </w:t>
      </w:r>
      <w:r w:rsidRPr="00A133BB">
        <w:rPr>
          <w:sz w:val="28"/>
        </w:rPr>
        <w:t xml:space="preserve">у реалізації принципу наочності під час </w:t>
      </w:r>
      <w:r w:rsidRPr="00A133BB">
        <w:rPr>
          <w:spacing w:val="-3"/>
          <w:sz w:val="28"/>
        </w:rPr>
        <w:t xml:space="preserve">вивчення </w:t>
      </w:r>
      <w:r w:rsidRPr="00A133BB">
        <w:rPr>
          <w:sz w:val="28"/>
        </w:rPr>
        <w:t xml:space="preserve">стереометрії. </w:t>
      </w:r>
      <w:r w:rsidRPr="00A133BB">
        <w:rPr>
          <w:i/>
          <w:sz w:val="28"/>
        </w:rPr>
        <w:t>Сучасні інформаційні технології та інноваційні методики навчання у підготовці фахівців: методологія, теорія, досвід, проблеми</w:t>
      </w:r>
      <w:r w:rsidRPr="00A133BB">
        <w:rPr>
          <w:sz w:val="28"/>
        </w:rPr>
        <w:t xml:space="preserve">: зб. </w:t>
      </w:r>
      <w:r w:rsidRPr="00A133BB">
        <w:rPr>
          <w:spacing w:val="-4"/>
          <w:sz w:val="28"/>
        </w:rPr>
        <w:t>наук.</w:t>
      </w:r>
      <w:r w:rsidRPr="00A133BB">
        <w:rPr>
          <w:spacing w:val="62"/>
          <w:sz w:val="28"/>
        </w:rPr>
        <w:t xml:space="preserve"> </w:t>
      </w:r>
      <w:r w:rsidRPr="00A133BB">
        <w:rPr>
          <w:sz w:val="28"/>
        </w:rPr>
        <w:t>пр. Київ- Вінниця, 2016. Вип. 47 С. 151-154.</w:t>
      </w:r>
    </w:p>
    <w:p w:rsidR="00A133BB" w:rsidRPr="00A133BB" w:rsidRDefault="00A133BB" w:rsidP="00A133BB">
      <w:pPr>
        <w:pStyle w:val="ab"/>
        <w:numPr>
          <w:ilvl w:val="0"/>
          <w:numId w:val="6"/>
        </w:numPr>
        <w:spacing w:before="2" w:line="360" w:lineRule="auto"/>
      </w:pPr>
      <w:r w:rsidRPr="00A133BB">
        <w:t xml:space="preserve">Семеніхіна О. В., Друшляк М. </w:t>
      </w:r>
      <w:r w:rsidRPr="00A133BB">
        <w:rPr>
          <w:spacing w:val="-8"/>
        </w:rPr>
        <w:t xml:space="preserve">Г. </w:t>
      </w:r>
      <w:r w:rsidRPr="00A133BB">
        <w:rPr>
          <w:spacing w:val="-3"/>
        </w:rPr>
        <w:t xml:space="preserve">Комп’ютерні </w:t>
      </w:r>
      <w:r w:rsidRPr="00A133BB">
        <w:t xml:space="preserve">інструменти програм динамічної </w:t>
      </w:r>
      <w:r w:rsidRPr="00A133BB">
        <w:rPr>
          <w:spacing w:val="-3"/>
        </w:rPr>
        <w:t xml:space="preserve">математики </w:t>
      </w:r>
      <w:r w:rsidRPr="00A133BB">
        <w:t xml:space="preserve">та методичні проблеми їх використання. </w:t>
      </w:r>
      <w:r w:rsidRPr="00A133BB">
        <w:rPr>
          <w:i/>
        </w:rPr>
        <w:t xml:space="preserve">Інформаційні технології і </w:t>
      </w:r>
      <w:r w:rsidRPr="00A133BB">
        <w:rPr>
          <w:i/>
          <w:spacing w:val="-3"/>
        </w:rPr>
        <w:t xml:space="preserve">засоби </w:t>
      </w:r>
      <w:r w:rsidRPr="00A133BB">
        <w:rPr>
          <w:i/>
        </w:rPr>
        <w:t>навчання</w:t>
      </w:r>
      <w:r w:rsidRPr="00A133BB">
        <w:t xml:space="preserve">. 2014. </w:t>
      </w:r>
      <w:r w:rsidRPr="00A133BB">
        <w:rPr>
          <w:spacing w:val="-8"/>
        </w:rPr>
        <w:t xml:space="preserve">Т. </w:t>
      </w:r>
      <w:r w:rsidRPr="00A133BB">
        <w:t>42. №4. С.</w:t>
      </w:r>
      <w:r w:rsidRPr="00A133BB">
        <w:rPr>
          <w:spacing w:val="-30"/>
        </w:rPr>
        <w:t xml:space="preserve"> </w:t>
      </w:r>
      <w:r w:rsidRPr="00A133BB">
        <w:t>109-117.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Верхола А. П. Системний аналіз процесу навчання графічних дисциплін у технічному університеті / А.П. Верхола // Вища освіта України. – 2005. – № 3. – С. 70–73.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Шевчук  Л.  Д.  Методика  застосування  технологій  прикладної  інформатики  в  школі  та  вищому педагогічному  навчальному  закладі  /  Л.  Шевчук  //  Переяслав-Хмельницький  державний  педагогічний університет імені Григорія Сковороди: наук.-теорет. збірник. – 2009. – Вип. 18. – С. 273–277.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Головань М.С. Зміст дидактичних принципів в умовах навчання на основі нових інформаційних технологій / Головань М.С. // Педагогічні науки. Збірник наукових праць. – Суми: СДПУ ім. Макаренка, 2000. – С.17-25.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 Гороль П.К. Мультимедійні засоби навчання. Лабораторні роботи. Навчально-методичний посібник / Гороль П.К.,  Гуревич Р.С., Кадемія М.Ю., Шестопалюк О.В.  – Вінниця ТОВ „Ландо ЛТД”, 2008. – 633 с.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Гуревич Р.С. Інформаційно-комунікаційні технології в навчальному процесі: посібник для педагогічних працівників; студентів педагогічних вищих навчальних закладів / Гуревич Р.С., Кадемія </w:t>
      </w:r>
      <w:r w:rsidRPr="008C3557">
        <w:lastRenderedPageBreak/>
        <w:t xml:space="preserve">М.Ю.   – Вінниця, ДОВ “Вінниця”, 2002. – 116 с.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Основи інформаційних технологій навчання : посібник для вчителів / [Б. І. Машбиць, О. О. Гокунь, М. І. Жалдак та ін.] ; за ред. Ю. І. Машбиця / Інститут психології ім. Г. С. Костюка АПН України. – К. : ІЗМН, 1997. – 264 с.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. Селевко Г.. Комп’ютеризація уроку креслення. Наукова стаття. 2008р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Гервер В.А. Творческие задачи по черчению: Книга для учителя. – М.: Просвещение, 1991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Жалдак М. І. Двадцять років становлення і розвитку методичної системи навчання інформатики в школі та педагогічному університеті / М. І. Жалдак, Н. В. Морзе, Ю. С. Рамський // Комп'ютер у школі та сім'ї. -2005. - № 5. - С. 12-19.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rPr>
          <w:lang w:val="ru-RU"/>
        </w:rPr>
        <w:t>Креслення 11 клас: програма для профільного навчання учнів загальноосвітніх шкіл (Технологічний профіль) [Електронний ресурс]. - Режим доступу: </w:t>
      </w:r>
      <w:r w:rsidRPr="008C3557">
        <w:rPr>
          <w:lang w:val="en-US"/>
        </w:rPr>
        <w:t>http</w:t>
      </w:r>
      <w:r w:rsidRPr="008C3557">
        <w:rPr>
          <w:lang w:val="ru-RU"/>
        </w:rPr>
        <w:t>://</w:t>
      </w:r>
      <w:r w:rsidRPr="008C3557">
        <w:rPr>
          <w:lang w:val="en-US"/>
        </w:rPr>
        <w:t>www</w:t>
      </w:r>
      <w:r w:rsidRPr="008C3557">
        <w:rPr>
          <w:lang w:val="ru-RU"/>
        </w:rPr>
        <w:t>.</w:t>
      </w:r>
      <w:r w:rsidRPr="008C3557">
        <w:rPr>
          <w:lang w:val="en-US"/>
        </w:rPr>
        <w:t>mon</w:t>
      </w:r>
      <w:r w:rsidRPr="008C3557">
        <w:rPr>
          <w:lang w:val="ru-RU"/>
        </w:rPr>
        <w:t>.</w:t>
      </w:r>
      <w:r w:rsidRPr="008C3557">
        <w:rPr>
          <w:lang w:val="en-US"/>
        </w:rPr>
        <w:t>gov</w:t>
      </w:r>
      <w:r w:rsidRPr="008C3557">
        <w:rPr>
          <w:lang w:val="ru-RU"/>
        </w:rPr>
        <w:t>.</w:t>
      </w:r>
      <w:r w:rsidRPr="008C3557">
        <w:rPr>
          <w:lang w:val="en-US"/>
        </w:rPr>
        <w:t>ua</w:t>
      </w:r>
      <w:r w:rsidRPr="008C3557">
        <w:rPr>
          <w:lang w:val="ru-RU"/>
        </w:rPr>
        <w:t>.</w:t>
      </w:r>
      <w:r w:rsidRPr="008C3557">
        <w:t xml:space="preserve">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>Райковська Г. О. Інформаційно-комунікаційні технології - засіб удосконалення інженерно-конструкторської підготовки майбутніх фахівців / Г. О. Райковська,</w:t>
      </w:r>
      <w:r w:rsidRPr="008C3557">
        <w:rPr>
          <w:lang w:val="ru-RU"/>
        </w:rPr>
        <w:t> </w:t>
      </w:r>
      <w:r w:rsidRPr="008C3557">
        <w:t>Л.</w:t>
      </w:r>
      <w:r w:rsidRPr="008C3557">
        <w:rPr>
          <w:lang w:val="ru-RU"/>
        </w:rPr>
        <w:t> </w:t>
      </w:r>
      <w:r w:rsidRPr="008C3557">
        <w:t xml:space="preserve">С. Тихончук // Вісник Житомирського державного технологічного університету. </w:t>
      </w:r>
      <w:r w:rsidRPr="008C3557">
        <w:rPr>
          <w:lang w:val="ru-RU"/>
        </w:rPr>
        <w:t>Серія: технічні науки. - 2010. -№ 4 (55). - С. 92-96.</w:t>
      </w:r>
      <w:r w:rsidRPr="008C3557">
        <w:t xml:space="preserve">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rPr>
          <w:lang w:val="ru-RU"/>
        </w:rPr>
        <w:t>Селезень В. Д. Дидактичні засади структури і змісту навчально-методичного комплекту з креслення в основній школі: автореф. дис. ... канд.пед. наук : 13.00.02 / В. Д. Селезень - К., 2009. - 24 с.</w:t>
      </w:r>
      <w:r w:rsidRPr="008C3557">
        <w:t xml:space="preserve">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 xml:space="preserve">Сидоренко В. Фундаменталізація професійної підготовки як один із пріоритетних напрямів розвитку вищої освіти в Україні / В. Сидоренко, С. Білевич // Вища освіта України. - 2004. - № 3. - С. 35-41.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>Шевчук</w:t>
      </w:r>
      <w:r w:rsidRPr="008C3557">
        <w:rPr>
          <w:lang w:val="ru-RU"/>
        </w:rPr>
        <w:t> </w:t>
      </w:r>
      <w:r w:rsidRPr="008C3557">
        <w:t>Л.</w:t>
      </w:r>
      <w:r w:rsidRPr="008C3557">
        <w:rPr>
          <w:lang w:val="ru-RU"/>
        </w:rPr>
        <w:t> </w:t>
      </w:r>
      <w:r w:rsidRPr="008C3557">
        <w:t xml:space="preserve">Д. Методика застосування технологій прикладної інформатики в школі та вищому педагогічному навчальному закладі </w:t>
      </w:r>
      <w:r w:rsidRPr="008C3557">
        <w:lastRenderedPageBreak/>
        <w:t xml:space="preserve">/ Л. Шевчук // Переяслав-Хмельницький державний педагогічний університет імені Григорія Сковороди: наук.-теорет. збірник. - 2009. - Вип. 18. - С. 273-277. </w:t>
      </w:r>
    </w:p>
    <w:p w:rsidR="00A133BB" w:rsidRPr="008C3557" w:rsidRDefault="00A133BB" w:rsidP="00A133BB">
      <w:pPr>
        <w:pStyle w:val="ab"/>
        <w:numPr>
          <w:ilvl w:val="0"/>
          <w:numId w:val="6"/>
        </w:numPr>
        <w:spacing w:line="360" w:lineRule="auto"/>
        <w:ind w:right="115"/>
      </w:pPr>
      <w:r w:rsidRPr="008C3557">
        <w:t>Архіпова, Т. Л. Вплив нових інформаційних технологій на активізацію  навчально-пізнавальної діяльності підлітків / Т.Л. Архіпова. - С .160-167</w:t>
      </w:r>
      <w:r w:rsidRPr="008C3557">
        <w:rPr>
          <w:b/>
          <w:bCs/>
        </w:rPr>
        <w:t xml:space="preserve"> </w:t>
      </w: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B70FDE">
      <w:pPr>
        <w:spacing w:after="0" w:line="48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Default="003C4F59" w:rsidP="003C4F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Default="003C4F59" w:rsidP="003C4F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C4F59" w:rsidRDefault="003C4F59" w:rsidP="003C4F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3C4F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86A1E" w:rsidRDefault="00A86A1E" w:rsidP="003C4F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A86A1E" w:rsidSect="00A86A1E">
      <w:headerReference w:type="default" r:id="rId58"/>
      <w:pgSz w:w="11906" w:h="16838"/>
      <w:pgMar w:top="851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4C9" w:rsidRDefault="00CC44C9" w:rsidP="00A86A1E">
      <w:pPr>
        <w:spacing w:after="0" w:line="240" w:lineRule="auto"/>
      </w:pPr>
      <w:r>
        <w:separator/>
      </w:r>
    </w:p>
  </w:endnote>
  <w:endnote w:type="continuationSeparator" w:id="0">
    <w:p w:rsidR="00CC44C9" w:rsidRDefault="00CC44C9" w:rsidP="00A8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4C9" w:rsidRDefault="00CC44C9" w:rsidP="00A86A1E">
      <w:pPr>
        <w:spacing w:after="0" w:line="240" w:lineRule="auto"/>
      </w:pPr>
      <w:r>
        <w:separator/>
      </w:r>
    </w:p>
  </w:footnote>
  <w:footnote w:type="continuationSeparator" w:id="0">
    <w:p w:rsidR="00CC44C9" w:rsidRDefault="00CC44C9" w:rsidP="00A86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56892"/>
      <w:docPartObj>
        <w:docPartGallery w:val="Page Numbers (Top of Page)"/>
        <w:docPartUnique/>
      </w:docPartObj>
    </w:sdtPr>
    <w:sdtEndPr/>
    <w:sdtContent>
      <w:p w:rsidR="00A86A1E" w:rsidRDefault="00CC44C9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E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6A1E" w:rsidRDefault="00A86A1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75pt;height:9.75pt" o:bullet="t">
        <v:imagedata r:id="rId1" o:title="BD21298_"/>
      </v:shape>
    </w:pict>
  </w:numPicBullet>
  <w:abstractNum w:abstractNumId="0" w15:restartNumberingAfterBreak="0">
    <w:nsid w:val="058A3D2F"/>
    <w:multiLevelType w:val="hybridMultilevel"/>
    <w:tmpl w:val="F404D4A0"/>
    <w:lvl w:ilvl="0" w:tplc="4942BF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398"/>
    <w:multiLevelType w:val="hybridMultilevel"/>
    <w:tmpl w:val="1C1A7DBA"/>
    <w:lvl w:ilvl="0" w:tplc="B58EA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D74746D"/>
    <w:multiLevelType w:val="hybridMultilevel"/>
    <w:tmpl w:val="7A28CCB0"/>
    <w:lvl w:ilvl="0" w:tplc="4942BF5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1C2169"/>
    <w:multiLevelType w:val="hybridMultilevel"/>
    <w:tmpl w:val="F774C96E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2014FF6"/>
    <w:multiLevelType w:val="hybridMultilevel"/>
    <w:tmpl w:val="2A0EB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01624"/>
    <w:multiLevelType w:val="hybridMultilevel"/>
    <w:tmpl w:val="4B94F33C"/>
    <w:lvl w:ilvl="0" w:tplc="3A9015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F59"/>
    <w:rsid w:val="00046F21"/>
    <w:rsid w:val="0008015F"/>
    <w:rsid w:val="00202D79"/>
    <w:rsid w:val="002B2E30"/>
    <w:rsid w:val="003227EA"/>
    <w:rsid w:val="003C4F59"/>
    <w:rsid w:val="004378EF"/>
    <w:rsid w:val="00484D95"/>
    <w:rsid w:val="00485F13"/>
    <w:rsid w:val="00575501"/>
    <w:rsid w:val="00642E1E"/>
    <w:rsid w:val="00795AA0"/>
    <w:rsid w:val="007F3927"/>
    <w:rsid w:val="008407F1"/>
    <w:rsid w:val="00947026"/>
    <w:rsid w:val="00A133BB"/>
    <w:rsid w:val="00A41958"/>
    <w:rsid w:val="00A6600E"/>
    <w:rsid w:val="00A86A1E"/>
    <w:rsid w:val="00AA4713"/>
    <w:rsid w:val="00AC53B4"/>
    <w:rsid w:val="00AD7978"/>
    <w:rsid w:val="00B70FDE"/>
    <w:rsid w:val="00CC44C9"/>
    <w:rsid w:val="00D42E75"/>
    <w:rsid w:val="00D67D03"/>
    <w:rsid w:val="00DA0B56"/>
    <w:rsid w:val="00E14C87"/>
    <w:rsid w:val="00E528E6"/>
    <w:rsid w:val="00FB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428B4896"/>
  <w15:docId w15:val="{C05AF056-EB3B-4210-A291-3F7B06DE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F59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4F59"/>
    <w:pPr>
      <w:spacing w:before="150" w:after="150" w:line="240" w:lineRule="auto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3C4F59"/>
    <w:pPr>
      <w:ind w:left="720"/>
      <w:contextualSpacing/>
    </w:pPr>
  </w:style>
  <w:style w:type="character" w:customStyle="1" w:styleId="apple-converted-space">
    <w:name w:val="apple-converted-space"/>
    <w:basedOn w:val="a0"/>
    <w:rsid w:val="003C4F59"/>
  </w:style>
  <w:style w:type="paragraph" w:styleId="a5">
    <w:name w:val="Block Text"/>
    <w:basedOn w:val="a"/>
    <w:uiPriority w:val="99"/>
    <w:rsid w:val="003C4F59"/>
    <w:pPr>
      <w:autoSpaceDE w:val="0"/>
      <w:autoSpaceDN w:val="0"/>
      <w:spacing w:after="0" w:line="240" w:lineRule="auto"/>
      <w:ind w:left="1701" w:right="1983"/>
      <w:jc w:val="center"/>
    </w:pPr>
    <w:rPr>
      <w:rFonts w:ascii="Courier New" w:eastAsiaTheme="minorEastAsia" w:hAnsi="Courier New" w:cs="Courier New"/>
      <w:color w:val="000000"/>
      <w:sz w:val="28"/>
      <w:szCs w:val="28"/>
      <w:lang w:val="uk-UA" w:eastAsia="ru-RU"/>
    </w:rPr>
  </w:style>
  <w:style w:type="character" w:styleId="a6">
    <w:name w:val="Strong"/>
    <w:basedOn w:val="a0"/>
    <w:uiPriority w:val="22"/>
    <w:qFormat/>
    <w:rsid w:val="003C4F59"/>
    <w:rPr>
      <w:b/>
      <w:bCs/>
    </w:rPr>
  </w:style>
  <w:style w:type="paragraph" w:customStyle="1" w:styleId="Default">
    <w:name w:val="Default"/>
    <w:rsid w:val="003C4F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3C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4F59"/>
    <w:rPr>
      <w:rFonts w:ascii="Tahoma" w:hAnsi="Tahoma" w:cs="Tahoma"/>
      <w:sz w:val="16"/>
      <w:szCs w:val="16"/>
      <w:lang w:val="ru-RU"/>
    </w:rPr>
  </w:style>
  <w:style w:type="paragraph" w:customStyle="1" w:styleId="a9">
    <w:name w:val="ЗАГ."/>
    <w:basedOn w:val="a"/>
    <w:link w:val="aa"/>
    <w:qFormat/>
    <w:rsid w:val="00A41958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32"/>
      <w:lang w:val="uk-UA" w:bidi="en-US"/>
    </w:rPr>
  </w:style>
  <w:style w:type="character" w:customStyle="1" w:styleId="aa">
    <w:name w:val="ЗАГ. Знак"/>
    <w:basedOn w:val="a0"/>
    <w:link w:val="a9"/>
    <w:rsid w:val="00A41958"/>
    <w:rPr>
      <w:rFonts w:ascii="Times New Roman" w:eastAsia="Times New Roman" w:hAnsi="Times New Roman" w:cs="Times New Roman"/>
      <w:b/>
      <w:sz w:val="32"/>
      <w:lang w:bidi="en-US"/>
    </w:rPr>
  </w:style>
  <w:style w:type="paragraph" w:styleId="ab">
    <w:name w:val="Body Text"/>
    <w:basedOn w:val="a"/>
    <w:link w:val="ac"/>
    <w:uiPriority w:val="1"/>
    <w:qFormat/>
    <w:rsid w:val="00B70FDE"/>
    <w:pPr>
      <w:widowControl w:val="0"/>
      <w:autoSpaceDE w:val="0"/>
      <w:autoSpaceDN w:val="0"/>
      <w:spacing w:after="0" w:line="240" w:lineRule="auto"/>
      <w:ind w:left="104"/>
      <w:jc w:val="both"/>
    </w:pPr>
    <w:rPr>
      <w:rFonts w:ascii="Times New Roman" w:eastAsia="Times New Roman" w:hAnsi="Times New Roman" w:cs="Times New Roman"/>
      <w:sz w:val="28"/>
      <w:szCs w:val="28"/>
      <w:lang w:val="uk-UA" w:eastAsia="uk-UA" w:bidi="uk-UA"/>
    </w:rPr>
  </w:style>
  <w:style w:type="character" w:customStyle="1" w:styleId="ac">
    <w:name w:val="Основной текст Знак"/>
    <w:basedOn w:val="a0"/>
    <w:link w:val="ab"/>
    <w:uiPriority w:val="1"/>
    <w:rsid w:val="00B70FDE"/>
    <w:rPr>
      <w:rFonts w:ascii="Times New Roman" w:eastAsia="Times New Roman" w:hAnsi="Times New Roman" w:cs="Times New Roman"/>
      <w:sz w:val="28"/>
      <w:szCs w:val="28"/>
      <w:lang w:eastAsia="uk-UA" w:bidi="uk-UA"/>
    </w:rPr>
  </w:style>
  <w:style w:type="paragraph" w:styleId="ad">
    <w:name w:val="header"/>
    <w:basedOn w:val="a"/>
    <w:link w:val="ae"/>
    <w:uiPriority w:val="99"/>
    <w:unhideWhenUsed/>
    <w:rsid w:val="00A86A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86A1E"/>
    <w:rPr>
      <w:lang w:val="ru-RU"/>
    </w:rPr>
  </w:style>
  <w:style w:type="paragraph" w:styleId="af">
    <w:name w:val="footer"/>
    <w:basedOn w:val="a"/>
    <w:link w:val="af0"/>
    <w:uiPriority w:val="99"/>
    <w:semiHidden/>
    <w:unhideWhenUsed/>
    <w:rsid w:val="00A86A1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A86A1E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9.jpeg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3.bin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chart" Target="charts/chart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oleObject" Target="embeddings/oleObject4.bin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3.emf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image" Target="../media/image4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 sz="1800">
                <a:solidFill>
                  <a:srgbClr val="C00000"/>
                </a:solidFill>
              </a:defRPr>
            </a:pPr>
            <a:r>
              <a:rPr lang="uk-UA" sz="1800">
                <a:solidFill>
                  <a:srgbClr val="C00000"/>
                </a:solidFill>
              </a:rPr>
              <a:t>Результати роботи з креслення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2052703479245213E-2"/>
          <c:y val="0.13678293865329424"/>
          <c:w val="0.892191393167445"/>
          <c:h val="0.622134961163847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Лист1!$B$7:$B$18</c:f>
              <c:strCache>
                <c:ptCount val="12"/>
                <c:pt idx="0">
                  <c:v>2009 - 2010 </c:v>
                </c:pt>
                <c:pt idx="1">
                  <c:v>2010 - 2011 </c:v>
                </c:pt>
                <c:pt idx="2">
                  <c:v>2011 - 2012 </c:v>
                </c:pt>
                <c:pt idx="3">
                  <c:v>2012  -   2013 </c:v>
                </c:pt>
                <c:pt idx="4">
                  <c:v>2013   -   2014 </c:v>
                </c:pt>
                <c:pt idx="5">
                  <c:v>2014   -  2015 </c:v>
                </c:pt>
                <c:pt idx="6">
                  <c:v>2015-2016</c:v>
                </c:pt>
                <c:pt idx="7">
                  <c:v>2016-2017</c:v>
                </c:pt>
                <c:pt idx="8">
                  <c:v>2017-2018</c:v>
                </c:pt>
                <c:pt idx="9">
                  <c:v>2018-2019</c:v>
                </c:pt>
                <c:pt idx="10">
                  <c:v>2019-2020</c:v>
                </c:pt>
                <c:pt idx="11">
                  <c:v>Всього</c:v>
                </c:pt>
              </c:strCache>
            </c:strRef>
          </c:cat>
          <c:val>
            <c:numRef>
              <c:f>Лист1!$C$7:$C$18</c:f>
              <c:numCache>
                <c:formatCode>General</c:formatCode>
                <c:ptCount val="12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13-449F-A239-24F092D5FD64}"/>
            </c:ext>
          </c:extLst>
        </c:ser>
        <c:ser>
          <c:idx val="1"/>
          <c:order val="1"/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Лист1!$B$7:$B$18</c:f>
              <c:strCache>
                <c:ptCount val="12"/>
                <c:pt idx="0">
                  <c:v>2009 - 2010 </c:v>
                </c:pt>
                <c:pt idx="1">
                  <c:v>2010 - 2011 </c:v>
                </c:pt>
                <c:pt idx="2">
                  <c:v>2011 - 2012 </c:v>
                </c:pt>
                <c:pt idx="3">
                  <c:v>2012  -   2013 </c:v>
                </c:pt>
                <c:pt idx="4">
                  <c:v>2013   -   2014 </c:v>
                </c:pt>
                <c:pt idx="5">
                  <c:v>2014   -  2015 </c:v>
                </c:pt>
                <c:pt idx="6">
                  <c:v>2015-2016</c:v>
                </c:pt>
                <c:pt idx="7">
                  <c:v>2016-2017</c:v>
                </c:pt>
                <c:pt idx="8">
                  <c:v>2017-2018</c:v>
                </c:pt>
                <c:pt idx="9">
                  <c:v>2018-2019</c:v>
                </c:pt>
                <c:pt idx="10">
                  <c:v>2019-2020</c:v>
                </c:pt>
                <c:pt idx="11">
                  <c:v>Всього</c:v>
                </c:pt>
              </c:strCache>
            </c:strRef>
          </c:cat>
          <c:val>
            <c:numRef>
              <c:f>Лист1!$D$7:$D$18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13-449F-A239-24F092D5FD64}"/>
            </c:ext>
          </c:extLst>
        </c:ser>
        <c:ser>
          <c:idx val="2"/>
          <c:order val="2"/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Лист1!$B$7:$B$18</c:f>
              <c:strCache>
                <c:ptCount val="12"/>
                <c:pt idx="0">
                  <c:v>2009 - 2010 </c:v>
                </c:pt>
                <c:pt idx="1">
                  <c:v>2010 - 2011 </c:v>
                </c:pt>
                <c:pt idx="2">
                  <c:v>2011 - 2012 </c:v>
                </c:pt>
                <c:pt idx="3">
                  <c:v>2012  -   2013 </c:v>
                </c:pt>
                <c:pt idx="4">
                  <c:v>2013   -   2014 </c:v>
                </c:pt>
                <c:pt idx="5">
                  <c:v>2014   -  2015 </c:v>
                </c:pt>
                <c:pt idx="6">
                  <c:v>2015-2016</c:v>
                </c:pt>
                <c:pt idx="7">
                  <c:v>2016-2017</c:v>
                </c:pt>
                <c:pt idx="8">
                  <c:v>2017-2018</c:v>
                </c:pt>
                <c:pt idx="9">
                  <c:v>2018-2019</c:v>
                </c:pt>
                <c:pt idx="10">
                  <c:v>2019-2020</c:v>
                </c:pt>
                <c:pt idx="11">
                  <c:v>Всього</c:v>
                </c:pt>
              </c:strCache>
            </c:strRef>
          </c:cat>
          <c:val>
            <c:numRef>
              <c:f>Лист1!$E$7:$E$18</c:f>
              <c:numCache>
                <c:formatCode>General</c:formatCode>
                <c:ptCount val="12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313-449F-A239-24F092D5FD64}"/>
            </c:ext>
          </c:extLst>
        </c:ser>
        <c:ser>
          <c:idx val="3"/>
          <c:order val="3"/>
          <c:spPr>
            <a:effectLst>
              <a:glow rad="228600">
                <a:schemeClr val="accent6">
                  <a:satMod val="175000"/>
                  <a:alpha val="40000"/>
                </a:schemeClr>
              </a:glow>
            </a:effectLst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 prst="artDeco"/>
            </a:sp3d>
          </c:spPr>
          <c:invertIfNegative val="0"/>
          <c:dPt>
            <c:idx val="11"/>
            <c:invertIfNegative val="0"/>
            <c:bubble3D val="0"/>
            <c:spPr>
              <a:solidFill>
                <a:srgbClr val="FFC000"/>
              </a:solidFill>
              <a:effectLst>
                <a:glow rad="228600">
                  <a:schemeClr val="accent6">
                    <a:satMod val="175000"/>
                    <a:alpha val="40000"/>
                  </a:schemeClr>
                </a:glow>
              </a:effectLst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 prst="artDeco"/>
              </a:sp3d>
            </c:spPr>
            <c:extLst>
              <c:ext xmlns:c16="http://schemas.microsoft.com/office/drawing/2014/chart" uri="{C3380CC4-5D6E-409C-BE32-E72D297353CC}">
                <c16:uniqueId val="{00000003-6313-449F-A239-24F092D5FD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Лист1!$B$7:$B$18</c:f>
              <c:strCache>
                <c:ptCount val="12"/>
                <c:pt idx="0">
                  <c:v>2009 - 2010 </c:v>
                </c:pt>
                <c:pt idx="1">
                  <c:v>2010 - 2011 </c:v>
                </c:pt>
                <c:pt idx="2">
                  <c:v>2011 - 2012 </c:v>
                </c:pt>
                <c:pt idx="3">
                  <c:v>2012  -   2013 </c:v>
                </c:pt>
                <c:pt idx="4">
                  <c:v>2013   -   2014 </c:v>
                </c:pt>
                <c:pt idx="5">
                  <c:v>2014   -  2015 </c:v>
                </c:pt>
                <c:pt idx="6">
                  <c:v>2015-2016</c:v>
                </c:pt>
                <c:pt idx="7">
                  <c:v>2016-2017</c:v>
                </c:pt>
                <c:pt idx="8">
                  <c:v>2017-2018</c:v>
                </c:pt>
                <c:pt idx="9">
                  <c:v>2018-2019</c:v>
                </c:pt>
                <c:pt idx="10">
                  <c:v>2019-2020</c:v>
                </c:pt>
                <c:pt idx="11">
                  <c:v>Всього</c:v>
                </c:pt>
              </c:strCache>
            </c:strRef>
          </c:cat>
          <c:val>
            <c:numRef>
              <c:f>Лист1!$F$7:$F$18</c:f>
              <c:numCache>
                <c:formatCode>General</c:formatCode>
                <c:ptCount val="12"/>
                <c:pt idx="0">
                  <c:v>8</c:v>
                </c:pt>
                <c:pt idx="1">
                  <c:v>11</c:v>
                </c:pt>
                <c:pt idx="2">
                  <c:v>11</c:v>
                </c:pt>
                <c:pt idx="3">
                  <c:v>8</c:v>
                </c:pt>
                <c:pt idx="4">
                  <c:v>8</c:v>
                </c:pt>
                <c:pt idx="5">
                  <c:v>8</c:v>
                </c:pt>
                <c:pt idx="6">
                  <c:v>8</c:v>
                </c:pt>
                <c:pt idx="7">
                  <c:v>7</c:v>
                </c:pt>
                <c:pt idx="8">
                  <c:v>8</c:v>
                </c:pt>
                <c:pt idx="9">
                  <c:v>8</c:v>
                </c:pt>
                <c:pt idx="10">
                  <c:v>5</c:v>
                </c:pt>
                <c:pt idx="11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13-449F-A239-24F092D5FD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overlap val="4"/>
        <c:axId val="48852352"/>
        <c:axId val="67945984"/>
      </c:barChart>
      <c:catAx>
        <c:axId val="48852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uk-UA" dirty="0" smtClean="0"/>
                  <a:t>Навчальні</a:t>
                </a:r>
                <a:r>
                  <a:rPr lang="uk-UA" baseline="0" dirty="0" smtClean="0"/>
                  <a:t> роки </a:t>
                </a:r>
                <a:endParaRPr lang="uk-UA" dirty="0"/>
              </a:p>
            </c:rich>
          </c:tx>
          <c:overlay val="0"/>
        </c:title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 b="1"/>
            </a:pPr>
            <a:endParaRPr lang="en-US"/>
          </a:p>
        </c:txPr>
        <c:crossAx val="67945984"/>
        <c:crosses val="autoZero"/>
        <c:auto val="1"/>
        <c:lblAlgn val="ctr"/>
        <c:lblOffset val="100"/>
        <c:noMultiLvlLbl val="0"/>
      </c:catAx>
      <c:valAx>
        <c:axId val="67945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8852352"/>
        <c:crosses val="autoZero"/>
        <c:crossBetween val="between"/>
      </c:valAx>
      <c:spPr>
        <a:blipFill>
          <a:blip xmlns:r="http://schemas.openxmlformats.org/officeDocument/2006/relationships" r:embed="rId1"/>
          <a:stretch>
            <a:fillRect/>
          </a:stretch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37</Pages>
  <Words>3860</Words>
  <Characters>22003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Oleh</cp:lastModifiedBy>
  <cp:revision>4</cp:revision>
  <dcterms:created xsi:type="dcterms:W3CDTF">2021-04-15T15:33:00Z</dcterms:created>
  <dcterms:modified xsi:type="dcterms:W3CDTF">2021-10-05T15:13:00Z</dcterms:modified>
</cp:coreProperties>
</file>