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Інтегрований урок у 8 класі з алгебри та інформатики</w:t>
      </w:r>
    </w:p>
    <w:p w:rsidR="00000000" w:rsidDel="00000000" w:rsidP="00000000" w:rsidRDefault="00000000" w:rsidRPr="00000000" w14:paraId="00000003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Тема: використання хмарних сервісів для узагальнення теми «Графіки функцій та їх властивості»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Мета: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систематизувати та узагальнити знання учнів по темі «Графіки функцій та їх властивості»;</w:t>
      </w:r>
      <w:r w:rsidDel="00000000" w:rsidR="00000000" w:rsidRPr="00000000">
        <w:rPr>
          <w:rFonts w:ascii="Corsiva" w:cs="Corsiva" w:eastAsia="Corsiva" w:hAnsi="Corsiva"/>
          <w:color w:val="000000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удосконалити вміння колективно використовувати хмарні сервіси та програму PowerPoint; </w:t>
      </w:r>
      <w:r w:rsidDel="00000000" w:rsidR="00000000" w:rsidRPr="00000000">
        <w:rPr>
          <w:rFonts w:ascii="Times New Roman" w:cs="Times New Roman" w:eastAsia="Times New Roman" w:hAnsi="Times New Roman"/>
          <w:color w:val="3c3e3e"/>
          <w:sz w:val="28"/>
          <w:szCs w:val="28"/>
          <w:highlight w:val="white"/>
          <w:rtl w:val="0"/>
        </w:rPr>
        <w:t xml:space="preserve">ефективно опрацьовувати великі обсяги інформації та раціонально використовувати час і можливості для навчання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 розвивати навики роботи з відповідним програмним забезпеченням для побудови графіків функції з метою дослідження їх властивостей; формувати математичну  та інформаційну культуру під час усного і писемного мовлення, розвивати логічне мислення , уяву, спостережливість; виховувати вміння працювати в колективі та індивідуально, любов до математики, використовувати знання з інформатики для навчання і практичного застосування в житті.</w:t>
      </w:r>
    </w:p>
    <w:p w:rsidR="00000000" w:rsidDel="00000000" w:rsidP="00000000" w:rsidRDefault="00000000" w:rsidRPr="00000000" w14:paraId="00000005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Тип уроку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вебінар</w:t>
      </w:r>
    </w:p>
    <w:p w:rsidR="00000000" w:rsidDel="00000000" w:rsidP="00000000" w:rsidRDefault="00000000" w:rsidRPr="00000000" w14:paraId="00000006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Обладнання: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комп´ютери, ноутбук, мультимедійні проектор і дошка, ППЗ по математиці, Інтернет.</w:t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Хід уроку</w:t>
      </w:r>
    </w:p>
    <w:p w:rsidR="00000000" w:rsidDel="00000000" w:rsidP="00000000" w:rsidRDefault="00000000" w:rsidRPr="00000000" w14:paraId="00000008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І. Організаційна частина</w:t>
      </w:r>
    </w:p>
    <w:p w:rsidR="00000000" w:rsidDel="00000000" w:rsidP="00000000" w:rsidRDefault="00000000" w:rsidRPr="00000000" w14:paraId="00000009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Перевірка відсутніх і обговорення відповідей на запитання учнів, які виникли під час їх підготовки до уроку.</w:t>
      </w:r>
    </w:p>
    <w:p w:rsidR="00000000" w:rsidDel="00000000" w:rsidP="00000000" w:rsidRDefault="00000000" w:rsidRPr="00000000" w14:paraId="0000000A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ІІ. Мотивація навчальної діяльності</w:t>
      </w:r>
    </w:p>
    <w:p w:rsidR="00000000" w:rsidDel="00000000" w:rsidP="00000000" w:rsidRDefault="00000000" w:rsidRPr="00000000" w14:paraId="0000000B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Сьогодні ми з вами проведемо  вебінар по темі «Графіки функцій та їх властивості», використовуючи хмарні технології.</w:t>
      </w:r>
    </w:p>
    <w:p w:rsidR="00000000" w:rsidDel="00000000" w:rsidP="00000000" w:rsidRDefault="00000000" w:rsidRPr="00000000" w14:paraId="0000000C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Перш за все, необхідно пояснити, що таке хмарні технології?</w:t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Учні відповідають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«</w:t>
      </w:r>
      <w:r w:rsidDel="00000000" w:rsidR="00000000" w:rsidRPr="00000000">
        <w:rPr>
          <w:rFonts w:ascii="Times New Roman" w:cs="Times New Roman" w:eastAsia="Times New Roman" w:hAnsi="Times New Roman"/>
          <w:color w:val="3c3e3e"/>
          <w:sz w:val="28"/>
          <w:szCs w:val="28"/>
          <w:highlight w:val="white"/>
          <w:rtl w:val="0"/>
        </w:rPr>
        <w:t xml:space="preserve">Хмарні технології  – це новий сервіс, який передбачає віддалене використання засобів обробки і зберігання даних. За допомогою «хмарних» сервісів можна отримати доступ до інформаційних ресурсів будь-якого рівня і потужності, використовуючи тільки підключення до Інтернету і Веб-браузеру. Саме тому питання вивчення хмарних технологій з метою подальшого їх застосування набуває особливого значення»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0E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Діти, у вас, мабуть, виникло запитання: «Що означає вебінар?»</w:t>
      </w:r>
    </w:p>
    <w:p w:rsidR="00000000" w:rsidDel="00000000" w:rsidP="00000000" w:rsidRDefault="00000000" w:rsidRPr="00000000" w14:paraId="0000000F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Вебінар – веб-конференція чи онлайн-презентація, створена та проведена через Інтернет, бо «веб» - це в перекладі з англійської «мережа». Вдома ви, повторивши теми по функціях, які вже вивчили за період з 6 по 8 класи і, систематизувавши свої знання, дистанційно створили колективний проект «Функції, їх графіки та властивості» на моєму googlе diskу. </w:t>
      </w:r>
    </w:p>
    <w:p w:rsidR="00000000" w:rsidDel="00000000" w:rsidP="00000000" w:rsidRDefault="00000000" w:rsidRPr="00000000" w14:paraId="00000010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ІІІ. Актуалізація опорних знань:</w:t>
      </w:r>
    </w:p>
    <w:p w:rsidR="00000000" w:rsidDel="00000000" w:rsidP="00000000" w:rsidRDefault="00000000" w:rsidRPr="00000000" w14:paraId="00000011">
      <w:pPr>
        <w:ind w:left="75" w:firstLine="0"/>
        <w:rPr/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Перевіримо виконання індивідуального домашнього завдання. (Один учень оголошує його умови. Необхідно було кожному учневі оформити один слайд у створеній презентації « Графіки функцій та їх властивості» на googol diskу вчителя і вказати автора.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46356</wp:posOffset>
            </wp:positionH>
            <wp:positionV relativeFrom="paragraph">
              <wp:posOffset>1063625</wp:posOffset>
            </wp:positionV>
            <wp:extent cx="2785110" cy="2517775"/>
            <wp:effectExtent b="0" l="0" r="0" t="0"/>
            <wp:wrapSquare wrapText="bothSides" distB="0" distT="0" distL="114300" distR="11430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12474" l="264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517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ind w:left="75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Теми слайдів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Функція. Область визначення і область значення функції. </w:t>
        <w:br w:type="textWrapping"/>
        <w:t xml:space="preserve">Способи задання функції.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Прямокутна система координат.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Рене Декарт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Графік лінійної функції y=kx+b і її властивості.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Графік прямої пропорційності y=kx та її властивості.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Графіки функцій y=b, y=a та їх властивості. 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Графік оберненої пропорційності та її властивості при k&gt;0.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Графік оберненої пропорційності та її властивості при k&lt;0.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Графік квадратичної функції y=x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 її властивості.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Алгоритм побудови графіків функцій.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Приклади знаходження точок на координатній площині.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65" w:right="0" w:hanging="39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11-12.Перевірку виконують мої консультанти вдома: Перевязко Д., Мисливець Д.і на уроці вказують на помилки, допущені однокласниками.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13. Ягольник К. підготувала нам презентацію «Параболи в житті»</w:t>
      </w:r>
    </w:p>
    <w:p w:rsidR="00000000" w:rsidDel="00000000" w:rsidP="00000000" w:rsidRDefault="00000000" w:rsidRPr="00000000" w14:paraId="0000001F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682269" cy="2070112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2269" cy="2070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IV. Танцювальна відеофізкультхвилинка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(1хв 30 сек)</w:t>
      </w:r>
    </w:p>
    <w:p w:rsidR="00000000" w:rsidDel="00000000" w:rsidP="00000000" w:rsidRDefault="00000000" w:rsidRPr="00000000" w14:paraId="0000002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217209" cy="1246479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7209" cy="1246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V. Закріплення навичок та умінь учнів.</w:t>
      </w:r>
    </w:p>
    <w:p w:rsidR="00000000" w:rsidDel="00000000" w:rsidP="00000000" w:rsidRDefault="00000000" w:rsidRPr="00000000" w14:paraId="00000023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Учні виконують індивідуально завдання в зошитах по варіантах і звіряють результати з дошкою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4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Дописати речення на дошці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271780</wp:posOffset>
            </wp:positionH>
            <wp:positionV relativeFrom="paragraph">
              <wp:posOffset>167640</wp:posOffset>
            </wp:positionV>
            <wp:extent cx="2287270" cy="1697990"/>
            <wp:effectExtent b="0" l="0" r="0" t="0"/>
            <wp:wrapSquare wrapText="bothSides" distB="0" distT="0" distL="114300" distR="11430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12308" r="119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697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812059" cy="1505983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-339" l="12765" r="12313" t="-2"/>
                    <a:stretch>
                      <a:fillRect/>
                    </a:stretch>
                  </pic:blipFill>
                  <pic:spPr>
                    <a:xfrm>
                      <a:off x="0" y="0"/>
                      <a:ext cx="2812059" cy="1505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</w:t>
      </w:r>
      <w:r w:rsidDel="00000000" w:rsidR="00000000" w:rsidRPr="00000000">
        <w:rPr/>
        <w:drawing>
          <wp:inline distB="0" distT="0" distL="0" distR="0">
            <wp:extent cx="2342745" cy="18076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10059" l="13306" r="2116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2745" cy="180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</w:t>
      </w:r>
      <w:r w:rsidDel="00000000" w:rsidR="00000000" w:rsidRPr="00000000">
        <w:rPr/>
        <w:drawing>
          <wp:inline distB="0" distT="0" distL="0" distR="0">
            <wp:extent cx="2716106" cy="1816318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14398" l="13861" r="141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6106" cy="18163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Біля дошки побудувати графіки функцій y=2x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іy=-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25" style="width:12pt;height:30.75pt" o:ole="" type="#_x0000_t75">
            <v:imagedata r:id="rId1" o:title=""/>
          </v:shape>
          <o:OLEObject DrawAspect="Content" r:id="rId2" ObjectID="_1578022989" ProgID="Equation.3" ShapeID="_x0000_i102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(№ 356, №380).</w:t>
      </w:r>
    </w:p>
    <w:p w:rsidR="00000000" w:rsidDel="00000000" w:rsidP="00000000" w:rsidRDefault="00000000" w:rsidRPr="00000000" w14:paraId="00000029">
      <w:pPr>
        <w:spacing w:after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Побудувати графіки функцій за допомогою програми Advanced Grapher для порівняння:y=x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,y=4x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y=0,5x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y=-4x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  y=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26" style="width:12pt;height:30.75pt" o:ole="" type="#_x0000_t75">
            <v:imagedata r:id="rId3" o:title=""/>
          </v:shape>
          <o:OLEObject DrawAspect="Content" r:id="rId4" ObjectID="_1578022990" ProgID="Equation.3" ShapeID="_x0000_i102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y=-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27" style="width:19.5pt;height:30.75pt" o:ole="" type="#_x0000_t75">
            <v:imagedata r:id="rId5" o:title=""/>
          </v:shape>
          <o:OLEObject DrawAspect="Content" r:id="rId6" ObjectID="_1578022991" ProgID="Equation.3" ShapeID="_x0000_i1027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(Вчитель знайомить учнів з роботою програми, виконуючи побудову  біля дошки, а всі інші за комп´ютерами.)</w:t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202463" cy="2180821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769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2463" cy="2180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Зробити висновок, чим відрізняються побудовані графіки.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VІ. Підбиття підсумків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. (Мікрофон)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Які виникли трудності при складанні презентацій?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Що найбільше запам´яталось на уроці?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Які отримали навики?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VIІ. Домашня робота: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повторити п.13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розв'язати № 600 (алгебра), 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повторити п. 6.1 (інформатика).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851" w:right="68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rsiv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65" w:hanging="390"/>
      </w:pPr>
      <w:rPr>
        <w:i w:val="1"/>
      </w:rPr>
    </w:lvl>
    <w:lvl w:ilvl="1">
      <w:start w:val="1"/>
      <w:numFmt w:val="lowerLetter"/>
      <w:lvlText w:val="%2."/>
      <w:lvlJc w:val="left"/>
      <w:pPr>
        <w:ind w:left="1155" w:hanging="360"/>
      </w:pPr>
      <w:rPr/>
    </w:lvl>
    <w:lvl w:ilvl="2">
      <w:start w:val="1"/>
      <w:numFmt w:val="lowerRoman"/>
      <w:lvlText w:val="%3."/>
      <w:lvlJc w:val="right"/>
      <w:pPr>
        <w:ind w:left="1875" w:hanging="180"/>
      </w:pPr>
      <w:rPr/>
    </w:lvl>
    <w:lvl w:ilvl="3">
      <w:start w:val="1"/>
      <w:numFmt w:val="decimal"/>
      <w:lvlText w:val="%4."/>
      <w:lvlJc w:val="left"/>
      <w:pPr>
        <w:ind w:left="2595" w:hanging="360"/>
      </w:pPr>
      <w:rPr/>
    </w:lvl>
    <w:lvl w:ilvl="4">
      <w:start w:val="1"/>
      <w:numFmt w:val="lowerLetter"/>
      <w:lvlText w:val="%5."/>
      <w:lvlJc w:val="left"/>
      <w:pPr>
        <w:ind w:left="3315" w:hanging="360"/>
      </w:pPr>
      <w:rPr/>
    </w:lvl>
    <w:lvl w:ilvl="5">
      <w:start w:val="1"/>
      <w:numFmt w:val="lowerRoman"/>
      <w:lvlText w:val="%6."/>
      <w:lvlJc w:val="right"/>
      <w:pPr>
        <w:ind w:left="4035" w:hanging="180"/>
      </w:pPr>
      <w:rPr/>
    </w:lvl>
    <w:lvl w:ilvl="6">
      <w:start w:val="1"/>
      <w:numFmt w:val="decimal"/>
      <w:lvlText w:val="%7."/>
      <w:lvlJc w:val="left"/>
      <w:pPr>
        <w:ind w:left="4755" w:hanging="360"/>
      </w:pPr>
      <w:rPr/>
    </w:lvl>
    <w:lvl w:ilvl="7">
      <w:start w:val="1"/>
      <w:numFmt w:val="lowerLetter"/>
      <w:lvlText w:val="%8."/>
      <w:lvlJc w:val="left"/>
      <w:pPr>
        <w:ind w:left="5475" w:hanging="360"/>
      </w:pPr>
      <w:rPr/>
    </w:lvl>
    <w:lvl w:ilvl="8">
      <w:start w:val="1"/>
      <w:numFmt w:val="lowerRoman"/>
      <w:lvlText w:val="%9."/>
      <w:lvlJc w:val="right"/>
      <w:pPr>
        <w:ind w:left="6195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962B18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BE776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BE776F"/>
    <w:rPr>
      <w:rFonts w:ascii="Tahoma" w:cs="Tahoma" w:hAnsi="Tahoma"/>
      <w:sz w:val="16"/>
      <w:szCs w:val="16"/>
    </w:rPr>
  </w:style>
  <w:style w:type="paragraph" w:styleId="a5">
    <w:name w:val="List Paragraph"/>
    <w:basedOn w:val="a"/>
    <w:uiPriority w:val="34"/>
    <w:qFormat w:val="1"/>
    <w:rsid w:val="00BE776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styles" Target="styles.xml"/><Relationship Id="rId10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customXml" Target="../customXML/item1.xml"/><Relationship Id="rId1" Type="http://schemas.openxmlformats.org/officeDocument/2006/relationships/image" Target="media/image2.wmf"/><Relationship Id="rId2" Type="http://schemas.openxmlformats.org/officeDocument/2006/relationships/oleObject" Target="embeddings/oleObject2.bin"/><Relationship Id="rId3" Type="http://schemas.openxmlformats.org/officeDocument/2006/relationships/image" Target="media/image2.wmf"/><Relationship Id="rId4" Type="http://schemas.openxmlformats.org/officeDocument/2006/relationships/oleObject" Target="embeddings/oleObject1.bin"/><Relationship Id="rId9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9.png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19" Type="http://schemas.openxmlformats.org/officeDocument/2006/relationships/image" Target="media/image7.png"/><Relationship Id="rId5" Type="http://schemas.openxmlformats.org/officeDocument/2006/relationships/image" Target="media/image3.wmf"/><Relationship Id="rId18" Type="http://schemas.openxmlformats.org/officeDocument/2006/relationships/image" Target="media/image4.png"/><Relationship Id="rId6" Type="http://schemas.openxmlformats.org/officeDocument/2006/relationships/oleObject" Target="embeddings/oleObject3.bin"/><Relationship Id="rId7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Corsiva-boldItalic.ttf"/><Relationship Id="rId9" Type="http://schemas.openxmlformats.org/officeDocument/2006/relationships/font" Target="fonts/Corsiva-italic.ttf"/><Relationship Id="rId7" Type="http://schemas.openxmlformats.org/officeDocument/2006/relationships/font" Target="fonts/Corsiva-regular.ttf"/><Relationship Id="rId8" Type="http://schemas.openxmlformats.org/officeDocument/2006/relationships/font" Target="fonts/Corsiva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YsfTgS/Btza70O68V8I7AV412A==">AMUW2mVLpzS/Xo5i6at1R1Qddp6X/E0yigHL2q/GTlgYsxe8WQqj+bS/HKBU+xSERyF8BzKSglYwPJPkQMMr3wICNFq7gZHhtlZCLZQf4RqhUtgLAeTuWcamvrusixOLed8Eoc7ULtFb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2018-01-02T14:51:00Z</dcterms:created>
  <dc:creator>Пользователь Windows</dc:creator>
</cp:coreProperties>
</file>