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A3" w:rsidRDefault="00AF29A3" w:rsidP="00AF29A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карта уроку</w:t>
      </w:r>
    </w:p>
    <w:p w:rsidR="00AF29A3" w:rsidRDefault="00AF29A3" w:rsidP="0095086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86F" w:rsidRPr="000D3021" w:rsidRDefault="005E20FC" w:rsidP="008B17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8B17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>дноскладні прості речення з гол</w:t>
      </w:r>
      <w:r w:rsidR="0008218A">
        <w:rPr>
          <w:rFonts w:ascii="Times New Roman" w:hAnsi="Times New Roman" w:cs="Times New Roman"/>
          <w:sz w:val="28"/>
          <w:szCs w:val="28"/>
          <w:lang w:val="uk-UA"/>
        </w:rPr>
        <w:t>овним членом у формі присудка</w:t>
      </w:r>
      <w:bookmarkStart w:id="0" w:name="_GoBack"/>
      <w:bookmarkEnd w:id="0"/>
    </w:p>
    <w:p w:rsidR="0095086F" w:rsidRPr="000D3021" w:rsidRDefault="0095086F" w:rsidP="0095086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86F" w:rsidRPr="000D3021" w:rsidRDefault="008B1742" w:rsidP="008B1742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95086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ормувати предметні та ключові компетенції шляхом виконання навчально-пізнавальних і практично зорієнтованих завдань відповідно до змістових ліній: поглибити знання восьмикласників про види речень за складом граматичної основи, ознайомити з особливостями односкладних простих речень, конструювати односкладні речення </w:t>
      </w:r>
      <w:r w:rsidR="00BD5423">
        <w:rPr>
          <w:rFonts w:ascii="Times New Roman" w:hAnsi="Times New Roman" w:cs="Times New Roman"/>
          <w:sz w:val="28"/>
          <w:szCs w:val="28"/>
          <w:lang w:val="uk-UA"/>
        </w:rPr>
        <w:t>та правильно вживати в</w:t>
      </w:r>
      <w:r w:rsidR="0095086F">
        <w:rPr>
          <w:rFonts w:ascii="Times New Roman" w:hAnsi="Times New Roman" w:cs="Times New Roman"/>
          <w:sz w:val="28"/>
          <w:szCs w:val="28"/>
          <w:lang w:val="uk-UA"/>
        </w:rPr>
        <w:t xml:space="preserve"> мовленні,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 робити висновки на основі спостережень та досліджень, оцінювати виражальні можливості й роль односкладних речень у текстах різних стилів, правильно будувати текст на соціокультурну тему, використовуючи виражальні можливості односкладних речень (</w:t>
      </w:r>
      <w:proofErr w:type="spellStart"/>
      <w:r w:rsidR="0095086F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5086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 мовленнєвої);</w:t>
      </w:r>
    </w:p>
    <w:p w:rsidR="0095086F" w:rsidRPr="000D3021" w:rsidRDefault="0095086F" w:rsidP="008B1742">
      <w:pPr>
        <w:tabs>
          <w:tab w:val="left" w:pos="709"/>
        </w:tabs>
        <w:spacing w:after="0" w:line="240" w:lineRule="auto"/>
        <w:ind w:left="993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D3021">
        <w:rPr>
          <w:rFonts w:ascii="Times New Roman" w:hAnsi="Times New Roman" w:cs="Times New Roman"/>
          <w:sz w:val="28"/>
          <w:szCs w:val="28"/>
          <w:lang w:val="uk-UA"/>
        </w:rPr>
        <w:t>розвивати логічне мислення, спостережливість</w:t>
      </w:r>
      <w:r w:rsidRPr="000D3021">
        <w:rPr>
          <w:rFonts w:ascii="Times New Roman" w:hAnsi="Times New Roman" w:cs="Times New Roman"/>
          <w:sz w:val="28"/>
          <w:szCs w:val="28"/>
        </w:rPr>
        <w:t xml:space="preserve"> </w:t>
      </w:r>
      <w:r w:rsidRPr="000D3021">
        <w:rPr>
          <w:rFonts w:ascii="Times New Roman" w:hAnsi="Times New Roman" w:cs="Times New Roman"/>
          <w:sz w:val="28"/>
          <w:szCs w:val="28"/>
          <w:lang w:val="uk-UA"/>
        </w:rPr>
        <w:t>(діяльнісної);</w:t>
      </w:r>
    </w:p>
    <w:p w:rsidR="0095086F" w:rsidRDefault="0095086F" w:rsidP="008B1742">
      <w:pPr>
        <w:tabs>
          <w:tab w:val="left" w:pos="709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proofErr w:type="spellStart"/>
      <w:r w:rsidRPr="000D3021">
        <w:rPr>
          <w:rFonts w:ascii="Times New Roman" w:hAnsi="Times New Roman" w:cs="Times New Roman"/>
          <w:sz w:val="28"/>
          <w:szCs w:val="28"/>
          <w:lang w:val="uk-UA"/>
        </w:rPr>
        <w:t>мовленнєво</w:t>
      </w:r>
      <w:proofErr w:type="spellEnd"/>
      <w:r w:rsidRPr="000D3021">
        <w:rPr>
          <w:rFonts w:ascii="Times New Roman" w:hAnsi="Times New Roman" w:cs="Times New Roman"/>
          <w:sz w:val="28"/>
          <w:szCs w:val="28"/>
          <w:lang w:val="uk-UA"/>
        </w:rPr>
        <w:t>-комунікативного дидактичного матеріалу сприяти вихованню  любові до рідного  слова, Батьківщини та формуванню шанобливого ставлення до культурних надбань інших народів (соціокультурної)</w:t>
      </w:r>
    </w:p>
    <w:p w:rsidR="0095086F" w:rsidRPr="0095086F" w:rsidRDefault="0095086F" w:rsidP="0095086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86F" w:rsidRDefault="0054543C" w:rsidP="008B174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Pr="007714FC">
        <w:rPr>
          <w:rFonts w:ascii="Times New Roman" w:hAnsi="Times New Roman" w:cs="Times New Roman"/>
          <w:sz w:val="28"/>
          <w:szCs w:val="28"/>
          <w:lang w:val="uk-UA"/>
        </w:rPr>
        <w:t>уміти розрізняти прості й складні, двоскладні й односкладні речення, визначати односкладні речення з головним членом реч</w:t>
      </w:r>
      <w:r w:rsidR="005E20FC">
        <w:rPr>
          <w:rFonts w:ascii="Times New Roman" w:hAnsi="Times New Roman" w:cs="Times New Roman"/>
          <w:sz w:val="28"/>
          <w:szCs w:val="28"/>
          <w:lang w:val="uk-UA"/>
        </w:rPr>
        <w:t>ення у формі присудка</w:t>
      </w:r>
      <w:r w:rsidRPr="007714FC">
        <w:rPr>
          <w:rFonts w:ascii="Times New Roman" w:hAnsi="Times New Roman" w:cs="Times New Roman"/>
          <w:sz w:val="28"/>
          <w:szCs w:val="28"/>
          <w:lang w:val="uk-UA"/>
        </w:rPr>
        <w:t xml:space="preserve">, визначати роль односкладних речень у текстах різних стилів, </w:t>
      </w:r>
      <w:r w:rsidR="007714FC" w:rsidRPr="007714FC">
        <w:rPr>
          <w:rFonts w:ascii="Times New Roman" w:hAnsi="Times New Roman" w:cs="Times New Roman"/>
          <w:sz w:val="28"/>
          <w:szCs w:val="28"/>
          <w:lang w:val="uk-UA"/>
        </w:rPr>
        <w:t>перетворювати двоскладні речення на односкладні й навпаки, самостійно будувати односкладні речення відповідно до мети</w:t>
      </w:r>
    </w:p>
    <w:p w:rsidR="0054543C" w:rsidRPr="00A97B7C" w:rsidRDefault="0054543C" w:rsidP="00A97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5026" w:type="dxa"/>
        <w:tblInd w:w="-147" w:type="dxa"/>
        <w:tblLook w:val="04A0" w:firstRow="1" w:lastRow="0" w:firstColumn="1" w:lastColumn="0" w:noHBand="0" w:noVBand="1"/>
      </w:tblPr>
      <w:tblGrid>
        <w:gridCol w:w="3319"/>
        <w:gridCol w:w="4158"/>
        <w:gridCol w:w="2959"/>
        <w:gridCol w:w="2266"/>
        <w:gridCol w:w="2324"/>
      </w:tblGrid>
      <w:tr w:rsidR="0011708F" w:rsidTr="0011708F">
        <w:tc>
          <w:tcPr>
            <w:tcW w:w="2942" w:type="dxa"/>
          </w:tcPr>
          <w:p w:rsidR="0011708F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Етапи уроку</w:t>
            </w:r>
          </w:p>
        </w:tc>
        <w:tc>
          <w:tcPr>
            <w:tcW w:w="4430" w:type="dxa"/>
          </w:tcPr>
          <w:p w:rsidR="0011708F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Діяльність учителя</w:t>
            </w:r>
          </w:p>
        </w:tc>
        <w:tc>
          <w:tcPr>
            <w:tcW w:w="3048" w:type="dxa"/>
          </w:tcPr>
          <w:p w:rsidR="0011708F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Діяльність учнів</w:t>
            </w:r>
          </w:p>
        </w:tc>
        <w:tc>
          <w:tcPr>
            <w:tcW w:w="2262" w:type="dxa"/>
          </w:tcPr>
          <w:p w:rsidR="0011708F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ЕОР</w:t>
            </w:r>
          </w:p>
        </w:tc>
        <w:tc>
          <w:tcPr>
            <w:tcW w:w="2344" w:type="dxa"/>
          </w:tcPr>
          <w:p w:rsidR="0011708F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Способи оцінювання та форми зворотного зв’язку</w:t>
            </w:r>
          </w:p>
        </w:tc>
      </w:tr>
      <w:tr w:rsidR="0011708F" w:rsidRPr="0054543C" w:rsidTr="0011708F">
        <w:tc>
          <w:tcPr>
            <w:tcW w:w="2942" w:type="dxa"/>
          </w:tcPr>
          <w:p w:rsidR="0011708F" w:rsidRPr="00A97B7C" w:rsidRDefault="0011708F" w:rsidP="00A97B7C">
            <w:pPr>
              <w:pStyle w:val="a3"/>
              <w:numPr>
                <w:ilvl w:val="0"/>
                <w:numId w:val="2"/>
              </w:numPr>
              <w:ind w:left="20" w:firstLine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Організаційний етап</w:t>
            </w:r>
          </w:p>
        </w:tc>
        <w:tc>
          <w:tcPr>
            <w:tcW w:w="4430" w:type="dxa"/>
          </w:tcPr>
          <w:p w:rsidR="0011708F" w:rsidRPr="00A97B7C" w:rsidRDefault="0011708F" w:rsidP="005E20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Перевіряє </w:t>
            </w:r>
            <w:r w:rsidRPr="00A97B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підготовку робочого місця учнів до уроку; забезпечує увагу школярів; забезпечує готовність до навчальної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допомогою таких </w:t>
            </w:r>
            <w:r w:rsidR="005E2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методу </w:t>
            </w:r>
            <w:r w:rsidRPr="00870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«Ланцюжок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обрих побажань»</w:t>
            </w:r>
          </w:p>
        </w:tc>
        <w:tc>
          <w:tcPr>
            <w:tcW w:w="3048" w:type="dxa"/>
          </w:tcPr>
          <w:p w:rsidR="0011708F" w:rsidRPr="00767DBC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D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Демонструють готовність до уроку. Беруть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ігрових вправах, виконуючи завдання вчителя</w:t>
            </w:r>
          </w:p>
        </w:tc>
        <w:tc>
          <w:tcPr>
            <w:tcW w:w="2262" w:type="dxa"/>
          </w:tcPr>
          <w:p w:rsidR="0011708F" w:rsidRPr="002E0279" w:rsidRDefault="0011708F" w:rsidP="002E02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Сервіс </w:t>
            </w:r>
            <w:proofErr w:type="spellStart"/>
            <w:r w:rsidRPr="002E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Pr="002E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мультимедійний ресурс </w:t>
            </w:r>
            <w:proofErr w:type="spellStart"/>
            <w:r w:rsidRPr="002E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Padlet</w:t>
            </w:r>
            <w:proofErr w:type="spellEnd"/>
          </w:p>
        </w:tc>
        <w:tc>
          <w:tcPr>
            <w:tcW w:w="2344" w:type="dxa"/>
          </w:tcPr>
          <w:p w:rsidR="0011708F" w:rsidRPr="002E0279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Вербальне схвалення</w:t>
            </w:r>
          </w:p>
        </w:tc>
      </w:tr>
      <w:tr w:rsidR="0011708F" w:rsidRPr="008E7C1E" w:rsidTr="0011708F">
        <w:tc>
          <w:tcPr>
            <w:tcW w:w="2942" w:type="dxa"/>
          </w:tcPr>
          <w:p w:rsidR="0011708F" w:rsidRPr="00A97B7C" w:rsidRDefault="0011708F" w:rsidP="00A97B7C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29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Визначення теми, мети уроку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AF29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Мотивація навчання</w:t>
            </w:r>
          </w:p>
        </w:tc>
        <w:tc>
          <w:tcPr>
            <w:tcW w:w="4430" w:type="dxa"/>
          </w:tcPr>
          <w:p w:rsidR="0011708F" w:rsidRPr="00BD5423" w:rsidRDefault="0011708F" w:rsidP="005E20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Фокусує увагу учнів на навчальній проблемі й викликає інтерес до вивчення нового матеріалу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B95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95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абезпечує розуміння учнями змісту їхньої діяльності та її результатів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(над чим будуть працювати та чого мають досягти), використовуючи </w:t>
            </w:r>
            <w:r w:rsidRPr="00E11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 «ДЧЦМП» (</w:t>
            </w:r>
            <w:r w:rsidR="005E2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«Для Чого Це Мені Потрібно?»</w:t>
            </w:r>
          </w:p>
        </w:tc>
        <w:tc>
          <w:tcPr>
            <w:tcW w:w="3048" w:type="dxa"/>
          </w:tcPr>
          <w:p w:rsidR="0011708F" w:rsidRPr="00E11BC2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Створюють власні повідомлення через прийоми гри.</w:t>
            </w:r>
          </w:p>
        </w:tc>
        <w:tc>
          <w:tcPr>
            <w:tcW w:w="2262" w:type="dxa"/>
          </w:tcPr>
          <w:p w:rsidR="0011708F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11708F" w:rsidRPr="00E02C3E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Вербальне схвалення</w:t>
            </w:r>
          </w:p>
        </w:tc>
      </w:tr>
      <w:tr w:rsidR="00072843" w:rsidTr="0011708F">
        <w:tc>
          <w:tcPr>
            <w:tcW w:w="2942" w:type="dxa"/>
          </w:tcPr>
          <w:p w:rsidR="00072843" w:rsidRPr="00072843" w:rsidRDefault="00072843" w:rsidP="0007284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</w:tcPr>
          <w:p w:rsidR="00072843" w:rsidRPr="00B95C60" w:rsidRDefault="00072843" w:rsidP="0033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48" w:type="dxa"/>
          </w:tcPr>
          <w:p w:rsidR="00072843" w:rsidRPr="00E02C3E" w:rsidRDefault="00072843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072843" w:rsidRDefault="00072843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72843" w:rsidRPr="00E02C3E" w:rsidRDefault="00072843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708F" w:rsidTr="0011708F">
        <w:tc>
          <w:tcPr>
            <w:tcW w:w="2942" w:type="dxa"/>
          </w:tcPr>
          <w:p w:rsidR="0011708F" w:rsidRPr="00A97B7C" w:rsidRDefault="0011708F" w:rsidP="0095086F">
            <w:pPr>
              <w:pStyle w:val="a3"/>
              <w:numPr>
                <w:ilvl w:val="0"/>
                <w:numId w:val="2"/>
              </w:numPr>
              <w:ind w:left="0" w:firstLin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29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Застосування мовних знань і вмінь</w:t>
            </w:r>
          </w:p>
        </w:tc>
        <w:tc>
          <w:tcPr>
            <w:tcW w:w="4430" w:type="dxa"/>
          </w:tcPr>
          <w:p w:rsidR="0011708F" w:rsidRPr="00FC70EE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Допомагає учням використовувати наб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уті знання</w:t>
            </w:r>
            <w:r w:rsidRPr="00FC7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усному мовленні та під час виконання письмових </w:t>
            </w:r>
            <w:r w:rsidRPr="006A0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р</w:t>
            </w:r>
            <w:r w:rsidRPr="006A0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озвиває мовленнєві вміння школярів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інтерактивних та творчих вправ</w:t>
            </w:r>
          </w:p>
        </w:tc>
        <w:tc>
          <w:tcPr>
            <w:tcW w:w="3048" w:type="dxa"/>
          </w:tcPr>
          <w:p w:rsidR="0011708F" w:rsidRPr="001F3FB2" w:rsidRDefault="0011708F" w:rsidP="00061D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Виконують </w:t>
            </w:r>
            <w:r w:rsidR="00C22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7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підручнику,</w:t>
            </w:r>
            <w:r w:rsidRPr="00CF22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2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 </w:t>
            </w:r>
            <w:r w:rsidRPr="001F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онлайн-порталі  «На урок»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2226">
              <w:rPr>
                <w:lang w:val="uk-UA"/>
              </w:rPr>
              <w:t xml:space="preserve"> </w:t>
            </w:r>
          </w:p>
        </w:tc>
        <w:tc>
          <w:tcPr>
            <w:tcW w:w="2262" w:type="dxa"/>
          </w:tcPr>
          <w:p w:rsidR="0011708F" w:rsidRPr="00C96083" w:rsidRDefault="0011708F" w:rsidP="00061D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6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Онлайн-портал  «На урок»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2226">
              <w:rPr>
                <w:lang w:val="uk-UA"/>
              </w:rPr>
              <w:t xml:space="preserve"> </w:t>
            </w:r>
          </w:p>
        </w:tc>
        <w:tc>
          <w:tcPr>
            <w:tcW w:w="2344" w:type="dxa"/>
          </w:tcPr>
          <w:p w:rsidR="0011708F" w:rsidRPr="001F3FB2" w:rsidRDefault="0011708F" w:rsidP="00CF22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Формувальне оцінювання (автоматизована перевірка)</w:t>
            </w:r>
            <w:r w:rsidRPr="001F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E20FC" w:rsidTr="0011708F">
        <w:tc>
          <w:tcPr>
            <w:tcW w:w="2942" w:type="dxa"/>
          </w:tcPr>
          <w:p w:rsidR="005E20FC" w:rsidRPr="00AF29A3" w:rsidRDefault="005E20FC" w:rsidP="0095086F">
            <w:pPr>
              <w:pStyle w:val="a3"/>
              <w:numPr>
                <w:ilvl w:val="0"/>
                <w:numId w:val="2"/>
              </w:numPr>
              <w:ind w:left="0" w:firstLin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Розвантажувальна вправа для очей «Мишеня»</w:t>
            </w:r>
          </w:p>
        </w:tc>
        <w:tc>
          <w:tcPr>
            <w:tcW w:w="4430" w:type="dxa"/>
          </w:tcPr>
          <w:p w:rsidR="005E20FC" w:rsidRPr="00FC70EE" w:rsidRDefault="005E20FC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вправу з метою попередження зорової втоми</w:t>
            </w:r>
          </w:p>
        </w:tc>
        <w:tc>
          <w:tcPr>
            <w:tcW w:w="3048" w:type="dxa"/>
          </w:tcPr>
          <w:p w:rsidR="005E20FC" w:rsidRPr="001F3FB2" w:rsidRDefault="005E20FC" w:rsidP="00C22F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Слідкують очима за мишеням</w:t>
            </w:r>
          </w:p>
        </w:tc>
        <w:tc>
          <w:tcPr>
            <w:tcW w:w="2262" w:type="dxa"/>
          </w:tcPr>
          <w:p w:rsidR="005E20FC" w:rsidRPr="00C96083" w:rsidRDefault="005E20FC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5E20FC" w:rsidRDefault="005E20FC" w:rsidP="00CF22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Вербальне схвалення</w:t>
            </w:r>
          </w:p>
        </w:tc>
      </w:tr>
      <w:tr w:rsidR="0011708F" w:rsidRPr="007F3A94" w:rsidTr="0011708F">
        <w:tc>
          <w:tcPr>
            <w:tcW w:w="2942" w:type="dxa"/>
          </w:tcPr>
          <w:p w:rsidR="0011708F" w:rsidRDefault="0011708F" w:rsidP="00A97B7C">
            <w:pPr>
              <w:pStyle w:val="a3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29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Підсумок уроку</w:t>
            </w:r>
          </w:p>
        </w:tc>
        <w:tc>
          <w:tcPr>
            <w:tcW w:w="4430" w:type="dxa"/>
          </w:tcPr>
          <w:p w:rsidR="0011708F" w:rsidRPr="00FC70EE" w:rsidRDefault="0011708F" w:rsidP="00F25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Узагальнює</w:t>
            </w:r>
            <w:r w:rsidRPr="00FC7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результати навчальної діяльності школярів; зіставляє досягнуте з цілями, поставленими на початку уроку; залучає дітей до рефлективного аналізу власної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прийоми «ППП» та «Піца».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Коментує домашнє завдання</w:t>
            </w:r>
            <w:r w:rsidR="00061D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(повторити параграфи 20-24, виконати вправу 269 або написати висловлення «Скоро зима», використовуючи односкладні речення</w:t>
            </w:r>
            <w:r w:rsidR="00F25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048" w:type="dxa"/>
          </w:tcPr>
          <w:p w:rsidR="0011708F" w:rsidRPr="006558F9" w:rsidRDefault="00061D5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Виконують творче завдання (складають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мінітвори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осінь, використовуючи односкладні речення з головним членом у формі присудка, тест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 </w:t>
            </w:r>
            <w:r w:rsidRPr="00CF22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LearningApps.org,</w:t>
            </w:r>
            <w:r w:rsidRPr="00CF22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</w:t>
            </w:r>
            <w:r w:rsidR="0011708F" w:rsidRPr="006558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флексують, вик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ористовуючи   прийом </w:t>
            </w:r>
            <w:r w:rsidR="0011708F" w:rsidRPr="006558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«Піца»</w:t>
            </w:r>
            <w:r w:rsidR="00117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Ставлять запитання щодо домашнього завдання</w:t>
            </w:r>
          </w:p>
        </w:tc>
        <w:tc>
          <w:tcPr>
            <w:tcW w:w="2262" w:type="dxa"/>
          </w:tcPr>
          <w:p w:rsidR="0011708F" w:rsidRPr="006558F9" w:rsidRDefault="00061D5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</w:t>
            </w:r>
            <w:r w:rsidRPr="00061D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ультимедійний ресурс </w:t>
            </w:r>
            <w:proofErr w:type="spellStart"/>
            <w:r w:rsidRPr="00061D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Padlet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онлайн-сервіс LearningApps.org</w:t>
            </w:r>
          </w:p>
        </w:tc>
        <w:tc>
          <w:tcPr>
            <w:tcW w:w="2344" w:type="dxa"/>
          </w:tcPr>
          <w:p w:rsidR="0011708F" w:rsidRPr="00F97455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Автоматичне оцінювання системою та вчителем</w:t>
            </w:r>
          </w:p>
        </w:tc>
      </w:tr>
    </w:tbl>
    <w:p w:rsidR="008623AE" w:rsidRDefault="008623AE" w:rsidP="00B0771C">
      <w:pPr>
        <w:rPr>
          <w:lang w:val="uk-UA"/>
        </w:rPr>
      </w:pPr>
    </w:p>
    <w:p w:rsidR="00EC0FA4" w:rsidRDefault="00EC0FA4" w:rsidP="00B0771C">
      <w:pPr>
        <w:rPr>
          <w:lang w:val="uk-UA"/>
        </w:rPr>
      </w:pPr>
    </w:p>
    <w:p w:rsidR="00CE071C" w:rsidRDefault="00CE071C" w:rsidP="00B0771C">
      <w:pPr>
        <w:rPr>
          <w:lang w:val="uk-UA"/>
        </w:rPr>
      </w:pPr>
    </w:p>
    <w:p w:rsidR="00CE071C" w:rsidRDefault="00CE071C" w:rsidP="00B0771C">
      <w:pPr>
        <w:rPr>
          <w:lang w:val="uk-UA"/>
        </w:rPr>
      </w:pPr>
    </w:p>
    <w:p w:rsidR="00CE071C" w:rsidRDefault="00CE071C" w:rsidP="00B0771C">
      <w:pPr>
        <w:rPr>
          <w:lang w:val="uk-UA"/>
        </w:rPr>
      </w:pPr>
    </w:p>
    <w:p w:rsidR="00CE071C" w:rsidRDefault="00CE071C" w:rsidP="00B0771C">
      <w:pPr>
        <w:rPr>
          <w:lang w:val="uk-UA"/>
        </w:rPr>
      </w:pPr>
    </w:p>
    <w:p w:rsidR="00CE071C" w:rsidRDefault="00CE071C" w:rsidP="00B0771C">
      <w:pPr>
        <w:rPr>
          <w:lang w:val="uk-UA"/>
        </w:rPr>
      </w:pPr>
    </w:p>
    <w:p w:rsidR="00CE071C" w:rsidRDefault="00CE071C" w:rsidP="00B0771C">
      <w:pPr>
        <w:rPr>
          <w:lang w:val="uk-UA"/>
        </w:rPr>
      </w:pPr>
    </w:p>
    <w:p w:rsidR="00CE071C" w:rsidRDefault="00CE071C" w:rsidP="00B0771C">
      <w:pPr>
        <w:rPr>
          <w:lang w:val="uk-UA"/>
        </w:rPr>
      </w:pPr>
    </w:p>
    <w:p w:rsidR="00CE071C" w:rsidRDefault="00CE071C" w:rsidP="00B0771C">
      <w:pPr>
        <w:rPr>
          <w:lang w:val="uk-UA"/>
        </w:rPr>
      </w:pPr>
    </w:p>
    <w:p w:rsidR="00CE071C" w:rsidRDefault="00CE071C" w:rsidP="00B0771C">
      <w:pPr>
        <w:rPr>
          <w:lang w:val="uk-UA"/>
        </w:rPr>
      </w:pPr>
    </w:p>
    <w:p w:rsidR="00CE071C" w:rsidRDefault="00CE071C" w:rsidP="00B0771C">
      <w:pPr>
        <w:rPr>
          <w:lang w:val="uk-UA"/>
        </w:rPr>
      </w:pPr>
    </w:p>
    <w:p w:rsidR="00CE071C" w:rsidRDefault="00CE071C" w:rsidP="00B0771C">
      <w:pPr>
        <w:rPr>
          <w:lang w:val="uk-UA"/>
        </w:rPr>
      </w:pPr>
    </w:p>
    <w:p w:rsidR="00EC0FA4" w:rsidRDefault="00EC0FA4" w:rsidP="00C22FC3">
      <w:pPr>
        <w:rPr>
          <w:lang w:val="uk-UA"/>
        </w:rPr>
      </w:pPr>
    </w:p>
    <w:p w:rsidR="00B86236" w:rsidRPr="00CE071C" w:rsidRDefault="00B86236" w:rsidP="009F229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6236" w:rsidRPr="00CE071C" w:rsidSect="004E43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D87"/>
    <w:multiLevelType w:val="hybridMultilevel"/>
    <w:tmpl w:val="C8F85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0CF7"/>
    <w:multiLevelType w:val="multilevel"/>
    <w:tmpl w:val="C8F858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12057"/>
    <w:multiLevelType w:val="hybridMultilevel"/>
    <w:tmpl w:val="C8F85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0337"/>
    <w:multiLevelType w:val="hybridMultilevel"/>
    <w:tmpl w:val="5DAAC0C6"/>
    <w:lvl w:ilvl="0" w:tplc="11B227DA">
      <w:start w:val="1"/>
      <w:numFmt w:val="decimal"/>
      <w:lvlText w:val="%1)"/>
      <w:lvlJc w:val="left"/>
      <w:pPr>
        <w:ind w:left="43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4E874950"/>
    <w:multiLevelType w:val="hybridMultilevel"/>
    <w:tmpl w:val="C8F85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F6875"/>
    <w:multiLevelType w:val="hybridMultilevel"/>
    <w:tmpl w:val="7370F718"/>
    <w:lvl w:ilvl="0" w:tplc="1A82539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C1"/>
    <w:rsid w:val="0002190E"/>
    <w:rsid w:val="00061D5F"/>
    <w:rsid w:val="00072843"/>
    <w:rsid w:val="0008218A"/>
    <w:rsid w:val="0011708F"/>
    <w:rsid w:val="001F3FB2"/>
    <w:rsid w:val="002A5F19"/>
    <w:rsid w:val="002A6E97"/>
    <w:rsid w:val="002E0279"/>
    <w:rsid w:val="00333148"/>
    <w:rsid w:val="004E43D0"/>
    <w:rsid w:val="0054543C"/>
    <w:rsid w:val="005E20FC"/>
    <w:rsid w:val="006558F9"/>
    <w:rsid w:val="006A0280"/>
    <w:rsid w:val="00767DBC"/>
    <w:rsid w:val="007714FC"/>
    <w:rsid w:val="007F3A94"/>
    <w:rsid w:val="008623AE"/>
    <w:rsid w:val="00870001"/>
    <w:rsid w:val="008731DE"/>
    <w:rsid w:val="008B1742"/>
    <w:rsid w:val="008C7885"/>
    <w:rsid w:val="008E7C1E"/>
    <w:rsid w:val="00944760"/>
    <w:rsid w:val="0095086F"/>
    <w:rsid w:val="009E6A88"/>
    <w:rsid w:val="009F229D"/>
    <w:rsid w:val="00A97B7C"/>
    <w:rsid w:val="00AB4D6E"/>
    <w:rsid w:val="00AF29A3"/>
    <w:rsid w:val="00B0771C"/>
    <w:rsid w:val="00B86236"/>
    <w:rsid w:val="00B95C60"/>
    <w:rsid w:val="00BD5423"/>
    <w:rsid w:val="00C22FC3"/>
    <w:rsid w:val="00C96083"/>
    <w:rsid w:val="00CE071C"/>
    <w:rsid w:val="00CF2226"/>
    <w:rsid w:val="00DE5F39"/>
    <w:rsid w:val="00DF1A4C"/>
    <w:rsid w:val="00E02C3E"/>
    <w:rsid w:val="00E11BC2"/>
    <w:rsid w:val="00E36EC1"/>
    <w:rsid w:val="00EB2383"/>
    <w:rsid w:val="00EC0FA4"/>
    <w:rsid w:val="00ED7E64"/>
    <w:rsid w:val="00F25C29"/>
    <w:rsid w:val="00F4468D"/>
    <w:rsid w:val="00F96429"/>
    <w:rsid w:val="00F97455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3DB9"/>
  <w15:chartTrackingRefBased/>
  <w15:docId w15:val="{8954582D-50F7-4775-9566-5CB07F94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6F"/>
    <w:pPr>
      <w:ind w:left="720"/>
      <w:contextualSpacing/>
    </w:pPr>
  </w:style>
  <w:style w:type="table" w:styleId="a4">
    <w:name w:val="Table Grid"/>
    <w:basedOn w:val="a1"/>
    <w:rsid w:val="0095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B0771C"/>
  </w:style>
  <w:style w:type="character" w:customStyle="1" w:styleId="hpsatn">
    <w:name w:val="hps atn"/>
    <w:basedOn w:val="a0"/>
    <w:rsid w:val="00B0771C"/>
  </w:style>
  <w:style w:type="character" w:styleId="a5">
    <w:name w:val="Strong"/>
    <w:basedOn w:val="a0"/>
    <w:uiPriority w:val="22"/>
    <w:qFormat/>
    <w:rsid w:val="00EC0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C56D-E649-4AE3-B18F-63710681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30</cp:revision>
  <dcterms:created xsi:type="dcterms:W3CDTF">2020-10-18T17:05:00Z</dcterms:created>
  <dcterms:modified xsi:type="dcterms:W3CDTF">2020-12-04T18:26:00Z</dcterms:modified>
</cp:coreProperties>
</file>