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417" w:rsidRDefault="00894DE6" w:rsidP="00894DE6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94DE6">
        <w:rPr>
          <w:rFonts w:ascii="Times New Roman" w:hAnsi="Times New Roman" w:cs="Times New Roman"/>
          <w:b/>
          <w:sz w:val="28"/>
          <w:lang w:val="uk-UA"/>
        </w:rPr>
        <w:t>Інтерактивний плакат «Леся Українка»</w:t>
      </w:r>
    </w:p>
    <w:p w:rsidR="00894DE6" w:rsidRPr="00894DE6" w:rsidRDefault="00894DE6" w:rsidP="00894DE6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894DE6" w:rsidRDefault="00894DE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Посилання на роботу  </w:t>
      </w:r>
      <w:hyperlink r:id="rId4" w:history="1">
        <w:r w:rsidRPr="00E245C4">
          <w:rPr>
            <w:rStyle w:val="a3"/>
            <w:rFonts w:ascii="Times New Roman" w:hAnsi="Times New Roman" w:cs="Times New Roman"/>
            <w:sz w:val="28"/>
            <w:lang w:val="uk-UA"/>
          </w:rPr>
          <w:t>https:</w:t>
        </w:r>
        <w:bookmarkStart w:id="0" w:name="_GoBack"/>
        <w:bookmarkEnd w:id="0"/>
        <w:r w:rsidRPr="00E245C4">
          <w:rPr>
            <w:rStyle w:val="a3"/>
            <w:rFonts w:ascii="Times New Roman" w:hAnsi="Times New Roman" w:cs="Times New Roman"/>
            <w:sz w:val="28"/>
            <w:lang w:val="uk-UA"/>
          </w:rPr>
          <w:t>/</w:t>
        </w:r>
        <w:r w:rsidRPr="00E245C4">
          <w:rPr>
            <w:rStyle w:val="a3"/>
            <w:rFonts w:ascii="Times New Roman" w:hAnsi="Times New Roman" w:cs="Times New Roman"/>
            <w:sz w:val="28"/>
            <w:lang w:val="uk-UA"/>
          </w:rPr>
          <w:t>/www.thingli</w:t>
        </w:r>
        <w:r w:rsidRPr="00E245C4">
          <w:rPr>
            <w:rStyle w:val="a3"/>
            <w:rFonts w:ascii="Times New Roman" w:hAnsi="Times New Roman" w:cs="Times New Roman"/>
            <w:sz w:val="28"/>
            <w:lang w:val="uk-UA"/>
          </w:rPr>
          <w:t>n</w:t>
        </w:r>
        <w:r w:rsidRPr="00E245C4">
          <w:rPr>
            <w:rStyle w:val="a3"/>
            <w:rFonts w:ascii="Times New Roman" w:hAnsi="Times New Roman" w:cs="Times New Roman"/>
            <w:sz w:val="28"/>
            <w:lang w:val="uk-UA"/>
          </w:rPr>
          <w:t>k.com/scene/1384958383060156419</w:t>
        </w:r>
      </w:hyperlink>
    </w:p>
    <w:p w:rsidR="00894DE6" w:rsidRDefault="00894DE6">
      <w:pPr>
        <w:rPr>
          <w:rFonts w:ascii="Times New Roman" w:hAnsi="Times New Roman" w:cs="Times New Roman"/>
          <w:sz w:val="28"/>
          <w:lang w:val="uk-UA"/>
        </w:rPr>
      </w:pPr>
    </w:p>
    <w:p w:rsidR="00894DE6" w:rsidRPr="00894DE6" w:rsidRDefault="00894DE6">
      <w:pPr>
        <w:rPr>
          <w:rFonts w:ascii="Times New Roman" w:hAnsi="Times New Roman" w:cs="Times New Roman"/>
          <w:sz w:val="28"/>
          <w:lang w:val="uk-UA"/>
        </w:rPr>
      </w:pPr>
      <w:r w:rsidRPr="00894DE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512262"/>
            <wp:effectExtent l="0" t="0" r="3175" b="0"/>
            <wp:docPr id="2" name="Рисунок 2" descr="C:\Users\PC\Desktop\Інтерактивний пла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Інтерактивний плака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DE6" w:rsidRPr="00894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DE6"/>
    <w:rsid w:val="00894DE6"/>
    <w:rsid w:val="00B6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9B182"/>
  <w15:chartTrackingRefBased/>
  <w15:docId w15:val="{40ED13A8-96E5-4365-96A0-064AE914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4DE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94D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thinglink.com/scene/13849583830601564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2020-11-24T16:50:00Z</dcterms:created>
  <dcterms:modified xsi:type="dcterms:W3CDTF">2020-11-24T17:00:00Z</dcterms:modified>
</cp:coreProperties>
</file>