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4A" w:rsidRPr="005C3FC4" w:rsidRDefault="0021774A" w:rsidP="00AB4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Тема.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0F07FF" w:rsidRPr="005C3FC4">
        <w:rPr>
          <w:rFonts w:ascii="Times New Roman" w:hAnsi="Times New Roman" w:cs="Times New Roman"/>
          <w:b/>
          <w:sz w:val="28"/>
          <w:szCs w:val="28"/>
        </w:rPr>
        <w:t xml:space="preserve">Особливості будови </w:t>
      </w:r>
      <w:bookmarkStart w:id="0" w:name="_GoBack"/>
      <w:bookmarkEnd w:id="0"/>
      <w:r w:rsidRPr="005C3FC4">
        <w:rPr>
          <w:rFonts w:ascii="Times New Roman" w:hAnsi="Times New Roman" w:cs="Times New Roman"/>
          <w:b/>
          <w:sz w:val="28"/>
          <w:szCs w:val="28"/>
        </w:rPr>
        <w:t>квітки.</w:t>
      </w:r>
    </w:p>
    <w:p w:rsidR="00F52A6B" w:rsidRPr="007233D1" w:rsidRDefault="00F52A6B" w:rsidP="00FE2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0E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="005912CB">
        <w:rPr>
          <w:rFonts w:ascii="Times New Roman" w:hAnsi="Times New Roman" w:cs="Times New Roman"/>
          <w:sz w:val="28"/>
          <w:szCs w:val="28"/>
        </w:rPr>
        <w:t xml:space="preserve"> учень </w:t>
      </w:r>
      <w:r w:rsidRPr="007233D1">
        <w:rPr>
          <w:rFonts w:ascii="Times New Roman" w:hAnsi="Times New Roman" w:cs="Times New Roman"/>
          <w:sz w:val="28"/>
          <w:szCs w:val="28"/>
        </w:rPr>
        <w:t>визначає клітини та тканини рослин, визначає будову рослини за показаними ознаками;</w:t>
      </w:r>
      <w:r w:rsidR="005912CB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>працює з термінами, властивостями квітки як органу насіннєвого розмноження рослин;</w:t>
      </w:r>
      <w:r w:rsidR="00FE2B84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>розуміє, що рослина – це цілісний організм.</w:t>
      </w:r>
    </w:p>
    <w:p w:rsidR="00F52A6B" w:rsidRPr="00774D2C" w:rsidRDefault="0053092A" w:rsidP="00774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М</w:t>
      </w:r>
      <w:r w:rsidR="00F52A6B" w:rsidRPr="005C3FC4">
        <w:rPr>
          <w:rFonts w:ascii="Times New Roman" w:hAnsi="Times New Roman" w:cs="Times New Roman"/>
          <w:b/>
          <w:sz w:val="28"/>
          <w:szCs w:val="28"/>
        </w:rPr>
        <w:t>ета:</w:t>
      </w:r>
      <w:r w:rsidR="007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B" w:rsidRPr="007233D1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F52A6B" w:rsidRPr="007233D1">
        <w:rPr>
          <w:rFonts w:ascii="Times New Roman" w:hAnsi="Times New Roman" w:cs="Times New Roman"/>
          <w:sz w:val="28"/>
          <w:szCs w:val="28"/>
        </w:rPr>
        <w:t>: актуалізація та поглиблення знань про особливості розмноження рослин; про будову квітки як органу розмноження; вчити розрізняти основні та додаткові частини квітки, які беруть участь в утворенні плодів і насіння та їх захисті.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Розви</w:t>
      </w:r>
      <w:r w:rsidR="0053092A">
        <w:rPr>
          <w:rFonts w:ascii="Times New Roman" w:hAnsi="Times New Roman" w:cs="Times New Roman"/>
          <w:sz w:val="28"/>
          <w:szCs w:val="28"/>
        </w:rPr>
        <w:t>ваюча</w:t>
      </w:r>
      <w:r w:rsidRPr="007233D1">
        <w:rPr>
          <w:rFonts w:ascii="Times New Roman" w:hAnsi="Times New Roman" w:cs="Times New Roman"/>
          <w:sz w:val="28"/>
          <w:szCs w:val="28"/>
        </w:rPr>
        <w:t xml:space="preserve">: розвивати вміння аналізувати, порівнювати та пояснювати характеристики будови квітки у зв’язку </w:t>
      </w:r>
      <w:r w:rsidR="005C3FC4">
        <w:rPr>
          <w:rFonts w:ascii="Times New Roman" w:hAnsi="Times New Roman" w:cs="Times New Roman"/>
          <w:sz w:val="28"/>
          <w:szCs w:val="28"/>
        </w:rPr>
        <w:t>з функціями, які вони виконують.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Виховна: </w:t>
      </w:r>
      <w:r w:rsidR="0053092A">
        <w:rPr>
          <w:rFonts w:ascii="Times New Roman" w:hAnsi="Times New Roman" w:cs="Times New Roman"/>
          <w:sz w:val="28"/>
          <w:szCs w:val="28"/>
        </w:rPr>
        <w:t>виховувати почуття</w:t>
      </w:r>
      <w:r w:rsidRPr="007233D1">
        <w:rPr>
          <w:rFonts w:ascii="Times New Roman" w:hAnsi="Times New Roman" w:cs="Times New Roman"/>
          <w:sz w:val="28"/>
          <w:szCs w:val="28"/>
        </w:rPr>
        <w:t xml:space="preserve"> інтересу до вивчення предмету.</w:t>
      </w:r>
    </w:p>
    <w:p w:rsidR="00F52A6B" w:rsidRPr="007233D1" w:rsidRDefault="00F52A6B" w:rsidP="00F45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7233D1">
        <w:rPr>
          <w:rFonts w:ascii="Times New Roman" w:hAnsi="Times New Roman" w:cs="Times New Roman"/>
          <w:sz w:val="28"/>
          <w:szCs w:val="28"/>
        </w:rPr>
        <w:t xml:space="preserve"> презентація «Квітка </w:t>
      </w:r>
      <w:r w:rsidR="0053092A">
        <w:rPr>
          <w:rFonts w:ascii="Times New Roman" w:hAnsi="Times New Roman" w:cs="Times New Roman"/>
          <w:sz w:val="28"/>
          <w:szCs w:val="28"/>
        </w:rPr>
        <w:t xml:space="preserve">– </w:t>
      </w:r>
      <w:r w:rsidRPr="007233D1">
        <w:rPr>
          <w:rFonts w:ascii="Times New Roman" w:hAnsi="Times New Roman" w:cs="Times New Roman"/>
          <w:sz w:val="28"/>
          <w:szCs w:val="28"/>
        </w:rPr>
        <w:t>орган розмноження»</w:t>
      </w:r>
      <w:r w:rsidR="005C3FC4">
        <w:rPr>
          <w:rFonts w:ascii="Times New Roman" w:hAnsi="Times New Roman" w:cs="Times New Roman"/>
          <w:sz w:val="28"/>
          <w:szCs w:val="28"/>
        </w:rPr>
        <w:t xml:space="preserve">, таблиці </w:t>
      </w:r>
      <w:r w:rsidRPr="007233D1">
        <w:rPr>
          <w:rFonts w:ascii="Times New Roman" w:hAnsi="Times New Roman" w:cs="Times New Roman"/>
          <w:sz w:val="28"/>
          <w:szCs w:val="28"/>
        </w:rPr>
        <w:t>на яких зображено будову квітки, квітки в розрізі (формули квіток), гербарні зразки, схематичні позначення (коріння, листки, жилки), правила</w:t>
      </w:r>
      <w:r w:rsidR="007E0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E07" w:rsidRPr="007233D1">
        <w:rPr>
          <w:rFonts w:ascii="Times New Roman" w:hAnsi="Times New Roman" w:cs="Times New Roman"/>
          <w:sz w:val="28"/>
          <w:szCs w:val="28"/>
        </w:rPr>
        <w:t>медіафайли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>, техніч</w:t>
      </w:r>
      <w:r w:rsidR="007E0E07">
        <w:rPr>
          <w:rFonts w:ascii="Times New Roman" w:hAnsi="Times New Roman" w:cs="Times New Roman"/>
          <w:sz w:val="28"/>
          <w:szCs w:val="28"/>
        </w:rPr>
        <w:t>не забезпечення</w:t>
      </w:r>
      <w:r w:rsidR="007E0E07" w:rsidRPr="007233D1">
        <w:rPr>
          <w:rFonts w:ascii="Times New Roman" w:hAnsi="Times New Roman" w:cs="Times New Roman"/>
          <w:sz w:val="28"/>
          <w:szCs w:val="28"/>
        </w:rPr>
        <w:t xml:space="preserve"> (комп’ютер), доступ до </w:t>
      </w:r>
      <w:proofErr w:type="spellStart"/>
      <w:r w:rsidR="00F45CC4">
        <w:rPr>
          <w:rFonts w:ascii="Times New Roman" w:hAnsi="Times New Roman" w:cs="Times New Roman"/>
          <w:sz w:val="28"/>
          <w:szCs w:val="28"/>
        </w:rPr>
        <w:t>і</w:t>
      </w:r>
      <w:r w:rsidR="007E0E07" w:rsidRPr="007233D1">
        <w:rPr>
          <w:rFonts w:ascii="Times New Roman" w:hAnsi="Times New Roman" w:cs="Times New Roman"/>
          <w:sz w:val="28"/>
          <w:szCs w:val="28"/>
        </w:rPr>
        <w:t>нтернету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 xml:space="preserve">, додатки </w:t>
      </w:r>
      <w:proofErr w:type="spellStart"/>
      <w:r w:rsidR="007E0E07" w:rsidRPr="007233D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 xml:space="preserve"> (DUO, MEET, презентації), інтерактивна дошка (</w:t>
      </w:r>
      <w:proofErr w:type="spellStart"/>
      <w:r w:rsidR="007E0E07" w:rsidRPr="007233D1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>), сервіс LearningApps.org.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Основні терміни:</w:t>
      </w:r>
      <w:r w:rsidRPr="007233D1">
        <w:rPr>
          <w:rFonts w:ascii="Times New Roman" w:hAnsi="Times New Roman" w:cs="Times New Roman"/>
          <w:sz w:val="28"/>
          <w:szCs w:val="28"/>
        </w:rPr>
        <w:t xml:space="preserve"> маточка, тичинка, формула квітки, андроцей,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гінецей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, стовпчик, зав’язь, пиляк, о</w:t>
      </w:r>
      <w:r w:rsidR="005C3FC4">
        <w:rPr>
          <w:rFonts w:ascii="Times New Roman" w:hAnsi="Times New Roman" w:cs="Times New Roman"/>
          <w:sz w:val="28"/>
          <w:szCs w:val="28"/>
        </w:rPr>
        <w:t xml:space="preserve">днодомні, двостатеві, </w:t>
      </w:r>
      <w:r w:rsidRPr="007233D1">
        <w:rPr>
          <w:rFonts w:ascii="Times New Roman" w:hAnsi="Times New Roman" w:cs="Times New Roman"/>
          <w:sz w:val="28"/>
          <w:szCs w:val="28"/>
        </w:rPr>
        <w:t>нестатеві квітки, симетрія.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306427">
        <w:rPr>
          <w:rFonts w:ascii="Times New Roman" w:hAnsi="Times New Roman" w:cs="Times New Roman"/>
          <w:sz w:val="28"/>
          <w:szCs w:val="28"/>
        </w:rPr>
        <w:t>урок засвоєння нових знань.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 xml:space="preserve">Компетенції </w:t>
      </w:r>
      <w:r w:rsidR="00F20F2A" w:rsidRPr="005C3FC4">
        <w:rPr>
          <w:rFonts w:ascii="Times New Roman" w:hAnsi="Times New Roman" w:cs="Times New Roman"/>
          <w:b/>
          <w:sz w:val="28"/>
          <w:szCs w:val="28"/>
        </w:rPr>
        <w:t>учнів</w:t>
      </w:r>
      <w:r w:rsidRPr="005C3FC4">
        <w:rPr>
          <w:rFonts w:ascii="Times New Roman" w:hAnsi="Times New Roman" w:cs="Times New Roman"/>
          <w:b/>
          <w:sz w:val="28"/>
          <w:szCs w:val="28"/>
        </w:rPr>
        <w:t>:</w:t>
      </w:r>
      <w:r w:rsidRPr="007233D1">
        <w:rPr>
          <w:rFonts w:ascii="Times New Roman" w:hAnsi="Times New Roman" w:cs="Times New Roman"/>
          <w:sz w:val="28"/>
          <w:szCs w:val="28"/>
        </w:rPr>
        <w:t xml:space="preserve"> соціальна, полікультурна, комунікативна, інформаційна, саморозвитку та самоосвіти.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Методичні методи та прийоми:</w:t>
      </w:r>
      <w:r w:rsidRPr="007233D1">
        <w:rPr>
          <w:rFonts w:ascii="Times New Roman" w:hAnsi="Times New Roman" w:cs="Times New Roman"/>
          <w:sz w:val="28"/>
          <w:szCs w:val="28"/>
        </w:rPr>
        <w:t xml:space="preserve"> ретроспективна інформація, відтворення, проблемний пошук.</w:t>
      </w:r>
    </w:p>
    <w:p w:rsidR="00F52A6B" w:rsidRPr="005C3FC4" w:rsidRDefault="007E0E07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4">
        <w:rPr>
          <w:rFonts w:ascii="Times New Roman" w:hAnsi="Times New Roman" w:cs="Times New Roman"/>
          <w:b/>
          <w:sz w:val="28"/>
          <w:szCs w:val="28"/>
        </w:rPr>
        <w:t>Наскрізні змістовні лінії</w:t>
      </w:r>
      <w:r w:rsidR="00F52A6B" w:rsidRPr="005C3FC4">
        <w:rPr>
          <w:rFonts w:ascii="Times New Roman" w:hAnsi="Times New Roman" w:cs="Times New Roman"/>
          <w:b/>
          <w:sz w:val="28"/>
          <w:szCs w:val="28"/>
        </w:rPr>
        <w:t>: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Екологічна безпека та сталий розвиток</w:t>
      </w:r>
      <w:r w:rsidR="003E13F7">
        <w:rPr>
          <w:rFonts w:ascii="Times New Roman" w:hAnsi="Times New Roman" w:cs="Times New Roman"/>
          <w:sz w:val="28"/>
          <w:szCs w:val="28"/>
        </w:rPr>
        <w:t>;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Здоро</w:t>
      </w:r>
      <w:r w:rsidR="003E13F7">
        <w:rPr>
          <w:rFonts w:ascii="Times New Roman" w:hAnsi="Times New Roman" w:cs="Times New Roman"/>
          <w:sz w:val="28"/>
          <w:szCs w:val="28"/>
        </w:rPr>
        <w:t>в</w:t>
      </w:r>
      <w:r w:rsidR="007E0E07">
        <w:rPr>
          <w:rFonts w:ascii="Times New Roman" w:hAnsi="Times New Roman" w:cs="Times New Roman"/>
          <w:sz w:val="28"/>
          <w:szCs w:val="28"/>
        </w:rPr>
        <w:t>’</w:t>
      </w:r>
      <w:r w:rsidRPr="007233D1">
        <w:rPr>
          <w:rFonts w:ascii="Times New Roman" w:hAnsi="Times New Roman" w:cs="Times New Roman"/>
          <w:sz w:val="28"/>
          <w:szCs w:val="28"/>
        </w:rPr>
        <w:t>я і безпека</w:t>
      </w:r>
      <w:r w:rsidR="003E13F7">
        <w:rPr>
          <w:rFonts w:ascii="Times New Roman" w:hAnsi="Times New Roman" w:cs="Times New Roman"/>
          <w:sz w:val="28"/>
          <w:szCs w:val="28"/>
        </w:rPr>
        <w:t>;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Підприємливість і фінансова компетентність</w:t>
      </w:r>
      <w:r w:rsidR="003E13F7">
        <w:rPr>
          <w:rFonts w:ascii="Times New Roman" w:hAnsi="Times New Roman" w:cs="Times New Roman"/>
          <w:sz w:val="28"/>
          <w:szCs w:val="28"/>
        </w:rPr>
        <w:t>;</w:t>
      </w:r>
    </w:p>
    <w:p w:rsidR="00F52A6B" w:rsidRPr="0038210B" w:rsidRDefault="0038210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0B">
        <w:rPr>
          <w:rFonts w:ascii="Times New Roman" w:hAnsi="Times New Roman" w:cs="Times New Roman"/>
          <w:b/>
          <w:sz w:val="28"/>
          <w:szCs w:val="28"/>
        </w:rPr>
        <w:t>Обладнання та матеріали: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Що потрібно підготувати заздалегідь? Макети квітів, діти скидають посилання на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3F7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="003E13F7">
        <w:rPr>
          <w:rFonts w:ascii="Times New Roman" w:hAnsi="Times New Roman" w:cs="Times New Roman"/>
          <w:sz w:val="28"/>
          <w:szCs w:val="28"/>
        </w:rPr>
        <w:t xml:space="preserve"> із прикладом допису.</w:t>
      </w:r>
    </w:p>
    <w:p w:rsidR="0062434B" w:rsidRPr="0038210B" w:rsidRDefault="0062434B" w:rsidP="00B14BB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Georgia" w:hAnsi="Times New Roman"/>
          <w:b/>
          <w:sz w:val="28"/>
          <w:szCs w:val="28"/>
        </w:rPr>
      </w:pPr>
      <w:r w:rsidRPr="0038210B">
        <w:rPr>
          <w:rFonts w:ascii="Times New Roman" w:eastAsia="Georgia" w:hAnsi="Times New Roman"/>
          <w:b/>
          <w:sz w:val="28"/>
          <w:szCs w:val="28"/>
        </w:rPr>
        <w:lastRenderedPageBreak/>
        <w:t>Генерування ідей</w:t>
      </w:r>
      <w:r w:rsidR="003E13F7" w:rsidRPr="0038210B">
        <w:rPr>
          <w:rFonts w:ascii="Times New Roman" w:eastAsia="Georgia" w:hAnsi="Times New Roman"/>
          <w:b/>
          <w:sz w:val="28"/>
          <w:szCs w:val="28"/>
        </w:rPr>
        <w:t>.</w:t>
      </w:r>
    </w:p>
    <w:p w:rsidR="0062434B" w:rsidRPr="007233D1" w:rsidRDefault="0062434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Інтерактивна дошка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, Хмаринка слів (</w:t>
      </w:r>
      <w:hyperlink r:id="rId5" w:history="1">
        <w:r w:rsidRPr="007233D1">
          <w:rPr>
            <w:rStyle w:val="a4"/>
            <w:rFonts w:ascii="Times New Roman" w:hAnsi="Times New Roman" w:cs="Times New Roman"/>
            <w:sz w:val="28"/>
            <w:szCs w:val="28"/>
          </w:rPr>
          <w:t>https://wordart.com</w:t>
        </w:r>
      </w:hyperlink>
      <w:r w:rsidRPr="007233D1">
        <w:rPr>
          <w:rFonts w:ascii="Times New Roman" w:hAnsi="Times New Roman" w:cs="Times New Roman"/>
          <w:sz w:val="28"/>
          <w:szCs w:val="28"/>
        </w:rPr>
        <w:t xml:space="preserve"> ), </w:t>
      </w:r>
      <w:r w:rsidR="00640C3C">
        <w:rPr>
          <w:rFonts w:ascii="Times New Roman" w:hAnsi="Times New Roman" w:cs="Times New Roman"/>
          <w:sz w:val="28"/>
          <w:szCs w:val="28"/>
        </w:rPr>
        <w:t>а</w:t>
      </w:r>
      <w:r w:rsidRPr="007233D1">
        <w:rPr>
          <w:rFonts w:ascii="Times New Roman" w:hAnsi="Times New Roman" w:cs="Times New Roman"/>
          <w:sz w:val="28"/>
          <w:szCs w:val="28"/>
        </w:rPr>
        <w:t>соціації («вічні образи», наприклад, соняшник, калина, барві</w:t>
      </w:r>
      <w:r w:rsidR="003E13F7">
        <w:rPr>
          <w:rFonts w:ascii="Times New Roman" w:hAnsi="Times New Roman" w:cs="Times New Roman"/>
          <w:sz w:val="28"/>
          <w:szCs w:val="28"/>
        </w:rPr>
        <w:t xml:space="preserve">нок – символи України), </w:t>
      </w:r>
      <w:proofErr w:type="spellStart"/>
      <w:r w:rsidR="003E13F7">
        <w:rPr>
          <w:rFonts w:ascii="Times New Roman" w:hAnsi="Times New Roman" w:cs="Times New Roman"/>
          <w:sz w:val="28"/>
          <w:szCs w:val="28"/>
        </w:rPr>
        <w:t>сторітел</w:t>
      </w:r>
      <w:r w:rsidRPr="007233D1">
        <w:rPr>
          <w:rFonts w:ascii="Times New Roman" w:hAnsi="Times New Roman" w:cs="Times New Roman"/>
          <w:sz w:val="28"/>
          <w:szCs w:val="28"/>
        </w:rPr>
        <w:t>лінг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, малюнок (назвати </w:t>
      </w:r>
      <w:r w:rsidR="003E13F7">
        <w:rPr>
          <w:rFonts w:ascii="Times New Roman" w:hAnsi="Times New Roman" w:cs="Times New Roman"/>
          <w:sz w:val="28"/>
          <w:szCs w:val="28"/>
        </w:rPr>
        <w:t>частини квітки, яка є на малюнку</w:t>
      </w:r>
      <w:r w:rsidRPr="007233D1">
        <w:rPr>
          <w:rFonts w:ascii="Times New Roman" w:hAnsi="Times New Roman" w:cs="Times New Roman"/>
          <w:sz w:val="28"/>
          <w:szCs w:val="28"/>
        </w:rPr>
        <w:t>), запитання до відео (біоніка).</w:t>
      </w:r>
    </w:p>
    <w:p w:rsidR="001371EC" w:rsidRPr="0038210B" w:rsidRDefault="001371EC" w:rsidP="00EE41F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210B">
        <w:rPr>
          <w:rFonts w:ascii="Times New Roman" w:hAnsi="Times New Roman"/>
          <w:b/>
          <w:sz w:val="28"/>
          <w:szCs w:val="28"/>
        </w:rPr>
        <w:t>Організація класу.</w:t>
      </w:r>
    </w:p>
    <w:p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Вправа «Подаруй посмішку»</w:t>
      </w:r>
    </w:p>
    <w:p w:rsidR="001371EC" w:rsidRPr="007233D1" w:rsidRDefault="003E13F7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кожного з вас у</w:t>
      </w:r>
      <w:r w:rsidR="001371EC" w:rsidRPr="007233D1">
        <w:rPr>
          <w:rFonts w:ascii="Times New Roman" w:hAnsi="Times New Roman" w:cs="Times New Roman"/>
          <w:sz w:val="28"/>
          <w:szCs w:val="28"/>
        </w:rPr>
        <w:t xml:space="preserve"> класі є друг або людина з якою вам приємно спілкуватися. Погляньте на неї. Посміхніться. Нехай тепло ваших посмішок зігріє ваші серця. Пронесіть позитивні емоції крізь весь наш урок і нехай вони допоможуть вам здобути нові знання.</w:t>
      </w:r>
    </w:p>
    <w:p w:rsidR="001371EC" w:rsidRPr="0038210B" w:rsidRDefault="001371EC" w:rsidP="008D667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210B">
        <w:rPr>
          <w:rFonts w:ascii="Times New Roman" w:hAnsi="Times New Roman"/>
          <w:b/>
          <w:sz w:val="28"/>
          <w:szCs w:val="28"/>
        </w:rPr>
        <w:t xml:space="preserve">Актуалізація опорних знань та вмінь </w:t>
      </w:r>
      <w:r w:rsidR="003E13F7" w:rsidRPr="0038210B">
        <w:rPr>
          <w:rFonts w:ascii="Times New Roman" w:hAnsi="Times New Roman"/>
          <w:b/>
          <w:sz w:val="28"/>
          <w:szCs w:val="28"/>
        </w:rPr>
        <w:t>учнів.</w:t>
      </w:r>
    </w:p>
    <w:p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Гра «Біологічна розминка».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Визначте, про який вид розмноження йдеться.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Може здійснюватись видозмінами стебла</w:t>
      </w:r>
      <w:r w:rsidR="00A75375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Здійснюється спорами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спорами).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Характерне утворення статевих клітин і їхнє злиття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(статеве).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Суниці можна розмножити вусами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Характерне утворення зиготи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(статеве).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Листковими живцями розмножується бегонія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У садівництві широко застосовується щеплення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Так найпростіше розмножити тюльпан</w:t>
      </w:r>
      <w:r w:rsid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Спори мають тверду оболонку і розносяться вітром</w:t>
      </w:r>
      <w:r w:rsid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спорами).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Цьому сприяє наявність квітки</w:t>
      </w:r>
      <w:r w:rsid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(статеве).</w:t>
      </w:r>
    </w:p>
    <w:p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Пирій та конвалія розмножуються кореневищами (нестатеве, вегетативне).</w:t>
      </w:r>
    </w:p>
    <w:p w:rsidR="001371EC" w:rsidRP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Більшість рослин можуть розмножуватися за допомогою листків, частин стебла, кореневищ</w:t>
      </w:r>
      <w:r w:rsidR="001E61E1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>Тест на встановлення відповідності.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4677"/>
        <w:gridCol w:w="4359"/>
      </w:tblGrid>
      <w:tr w:rsidR="001371EC" w:rsidRPr="007233D1" w:rsidTr="00927A04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Спосіб вегетативного розмноження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Представники</w:t>
            </w:r>
          </w:p>
        </w:tc>
      </w:tr>
      <w:tr w:rsidR="001371EC" w:rsidRPr="007233D1" w:rsidTr="00927A04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А     Кореневими паростками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Б     Відводками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В     Кореневищем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Г     Стебловими бульбами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Д     Вусами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Е     Цибулиною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1      Слива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2      Конвалія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3      Топінамбур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4      Суниці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5      Пирій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6      Смородина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7      Малина</w:t>
            </w:r>
          </w:p>
          <w:p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8      Часник</w:t>
            </w:r>
          </w:p>
        </w:tc>
      </w:tr>
    </w:tbl>
    <w:p w:rsidR="001371EC" w:rsidRPr="007233D1" w:rsidRDefault="001371EC" w:rsidP="001E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 Відповіді: 1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А, 2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В, 3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Г, 4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Д, 5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В, 6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Б, 7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А, 8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Е. 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Повідом</w:t>
      </w:r>
      <w:r w:rsidR="001E61E1">
        <w:rPr>
          <w:rFonts w:ascii="Times New Roman" w:hAnsi="Times New Roman" w:cs="Times New Roman"/>
          <w:sz w:val="28"/>
          <w:szCs w:val="28"/>
        </w:rPr>
        <w:t>лення теми і мети уроку</w:t>
      </w:r>
      <w:r w:rsidRPr="007233D1">
        <w:rPr>
          <w:rFonts w:ascii="Times New Roman" w:hAnsi="Times New Roman" w:cs="Times New Roman"/>
          <w:sz w:val="28"/>
          <w:szCs w:val="28"/>
        </w:rPr>
        <w:t xml:space="preserve">. Вступне слово вчителя. 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Доброго </w:t>
      </w:r>
      <w:r w:rsidR="001E61E1">
        <w:rPr>
          <w:rFonts w:ascii="Times New Roman" w:hAnsi="Times New Roman" w:cs="Times New Roman"/>
          <w:sz w:val="28"/>
          <w:szCs w:val="28"/>
        </w:rPr>
        <w:t>дня</w:t>
      </w:r>
      <w:r w:rsidRPr="007233D1">
        <w:rPr>
          <w:rFonts w:ascii="Times New Roman" w:hAnsi="Times New Roman" w:cs="Times New Roman"/>
          <w:sz w:val="28"/>
          <w:szCs w:val="28"/>
        </w:rPr>
        <w:t xml:space="preserve"> розумники! Квіти </w:t>
      </w:r>
      <w:r w:rsidR="001E61E1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чудовий витвір природи! Чудовий із витонченістю, ароматом та різними кольорами. Вони як музика, створюють настрій, надихають. Вони є символами почуттів і думок. Про них складали легенди, перекази, пісні.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Спробуємо сьогодні з</w:t>
      </w:r>
      <w:r w:rsidR="001E61E1">
        <w:rPr>
          <w:rFonts w:ascii="Times New Roman" w:hAnsi="Times New Roman" w:cs="Times New Roman"/>
          <w:sz w:val="28"/>
          <w:szCs w:val="28"/>
        </w:rPr>
        <w:t>’</w:t>
      </w:r>
      <w:r w:rsidRPr="007233D1">
        <w:rPr>
          <w:rFonts w:ascii="Times New Roman" w:hAnsi="Times New Roman" w:cs="Times New Roman"/>
          <w:sz w:val="28"/>
          <w:szCs w:val="28"/>
        </w:rPr>
        <w:t>ясувати:</w:t>
      </w:r>
    </w:p>
    <w:p w:rsidR="00F52A6B" w:rsidRPr="00921DF5" w:rsidRDefault="00F52A6B" w:rsidP="00921DF5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Georgia" w:hAnsi="Times New Roman"/>
          <w:sz w:val="28"/>
          <w:szCs w:val="28"/>
        </w:rPr>
      </w:pPr>
      <w:r w:rsidRPr="00921DF5">
        <w:rPr>
          <w:rFonts w:ascii="Times New Roman" w:eastAsia="Georgia" w:hAnsi="Times New Roman"/>
          <w:sz w:val="28"/>
          <w:szCs w:val="28"/>
        </w:rPr>
        <w:t xml:space="preserve">Квітка </w:t>
      </w:r>
      <w:r w:rsidR="0059347D">
        <w:rPr>
          <w:rFonts w:ascii="Times New Roman" w:eastAsia="Georgia" w:hAnsi="Times New Roman"/>
          <w:sz w:val="28"/>
          <w:szCs w:val="28"/>
        </w:rPr>
        <w:t>–</w:t>
      </w:r>
      <w:r w:rsidRPr="00921DF5">
        <w:rPr>
          <w:rFonts w:ascii="Times New Roman" w:eastAsia="Georgia" w:hAnsi="Times New Roman"/>
          <w:sz w:val="28"/>
          <w:szCs w:val="28"/>
        </w:rPr>
        <w:t xml:space="preserve"> це диво досконалості</w:t>
      </w:r>
      <w:r w:rsidR="0059347D">
        <w:rPr>
          <w:rFonts w:ascii="Times New Roman" w:eastAsia="Georgia" w:hAnsi="Times New Roman"/>
          <w:sz w:val="28"/>
          <w:szCs w:val="28"/>
        </w:rPr>
        <w:t>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Підтвердити або спростувати цю думку (знайти аргументи за/проти) допоможуть знання біології, хімії, української мови, мистецтва, історії, математики, фізики і навіть біоніки.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Оцінювати роботу на уроці будемо за принципом ромашкової демократії: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Кожен має 12 ромашок для голосування за роботу своїх однокласників (у нас були віртуальні)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Не можна голосувати за себе!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Оцінки учнів залежать від кількості зібраних ромашок.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Даруйте свої ромашки в будь-який час під час уроку!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Які питання виникають у вас, коли ви дивитесь на квітку?</w:t>
      </w:r>
    </w:p>
    <w:p w:rsidR="00F52A6B" w:rsidRPr="007233D1" w:rsidRDefault="003E13F7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відповіді учнів</w:t>
      </w:r>
      <w:r w:rsidR="00F52A6B" w:rsidRPr="007233D1">
        <w:rPr>
          <w:rFonts w:ascii="Times New Roman" w:hAnsi="Times New Roman" w:cs="Times New Roman"/>
          <w:sz w:val="28"/>
          <w:szCs w:val="28"/>
        </w:rPr>
        <w:t>: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яскраво і барвисто?</w:t>
      </w:r>
    </w:p>
    <w:p w:rsidR="00F52A6B" w:rsidRPr="007233D1" w:rsidRDefault="00F52A6B" w:rsidP="00FE1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>Чому саме така структура?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вони приваблюють бджіл?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одні пахнуть, а інші ні?</w:t>
      </w:r>
    </w:p>
    <w:p w:rsidR="00F52A6B" w:rsidRPr="007233D1" w:rsidRDefault="00FE14E8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52A6B" w:rsidRPr="007233D1">
        <w:rPr>
          <w:rFonts w:ascii="Times New Roman" w:hAnsi="Times New Roman" w:cs="Times New Roman"/>
          <w:sz w:val="28"/>
          <w:szCs w:val="28"/>
        </w:rPr>
        <w:t>ому вони різні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Як з цього формуються результати?</w:t>
      </w:r>
    </w:p>
    <w:p w:rsidR="00F52A6B" w:rsidRPr="007233D1" w:rsidRDefault="00FE14E8" w:rsidP="00B31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2A6B" w:rsidRPr="007233D1">
        <w:rPr>
          <w:rFonts w:ascii="Times New Roman" w:hAnsi="Times New Roman" w:cs="Times New Roman"/>
          <w:sz w:val="28"/>
          <w:szCs w:val="28"/>
        </w:rPr>
        <w:t>ідповіді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A6B" w:rsidRPr="007233D1">
        <w:rPr>
          <w:rFonts w:ascii="Times New Roman" w:hAnsi="Times New Roman" w:cs="Times New Roman"/>
          <w:sz w:val="28"/>
          <w:szCs w:val="28"/>
        </w:rPr>
        <w:t xml:space="preserve">Перегляньмо вашу самостійну роботу (вправа «КВІТКА в культурах, легендах, поезії, міфології, літературі народів світу. </w:t>
      </w:r>
      <w:r w:rsidR="000021A7" w:rsidRPr="007233D1">
        <w:rPr>
          <w:rFonts w:ascii="Times New Roman" w:hAnsi="Times New Roman" w:cs="Times New Roman"/>
          <w:sz w:val="28"/>
          <w:szCs w:val="28"/>
        </w:rPr>
        <w:t xml:space="preserve">Як люди захоплювались красою квітів? </w:t>
      </w:r>
      <w:hyperlink r:id="rId6" w:history="1">
        <w:r w:rsidR="000021A7" w:rsidRPr="007233D1">
          <w:rPr>
            <w:rStyle w:val="a4"/>
            <w:rFonts w:ascii="Times New Roman" w:hAnsi="Times New Roman" w:cs="Times New Roman"/>
            <w:sz w:val="28"/>
            <w:szCs w:val="28"/>
          </w:rPr>
          <w:t>https://uk.padlet.com/bioekomr/k2k7y5vhtiym4n0f</w:t>
        </w:r>
      </w:hyperlink>
      <w:r w:rsidR="000021A7" w:rsidRPr="007233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Сприяння освітній діяльності</w:t>
      </w:r>
      <w:r w:rsidR="003E13F7">
        <w:rPr>
          <w:rFonts w:ascii="Times New Roman" w:hAnsi="Times New Roman" w:cs="Times New Roman"/>
          <w:sz w:val="28"/>
          <w:szCs w:val="28"/>
        </w:rPr>
        <w:t>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Вправа «Хмара слів».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Практичний курс: діти можуть будувати хмару самостійно або за допомогою вчителя.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Питання до </w:t>
      </w:r>
      <w:r w:rsidR="00B31639">
        <w:rPr>
          <w:rFonts w:ascii="Times New Roman" w:hAnsi="Times New Roman" w:cs="Times New Roman"/>
          <w:sz w:val="28"/>
          <w:szCs w:val="28"/>
        </w:rPr>
        <w:t>учнів</w:t>
      </w:r>
      <w:r w:rsidRPr="007233D1">
        <w:rPr>
          <w:rFonts w:ascii="Times New Roman" w:hAnsi="Times New Roman" w:cs="Times New Roman"/>
          <w:sz w:val="28"/>
          <w:szCs w:val="28"/>
        </w:rPr>
        <w:t>: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- Чому у людей можуть виникнути такі асоціації?</w:t>
      </w:r>
    </w:p>
    <w:p w:rsidR="00F52A6B" w:rsidRPr="007233D1" w:rsidRDefault="00F52A6B" w:rsidP="00B31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Робота в групах</w:t>
      </w:r>
      <w:r w:rsidR="003E13F7">
        <w:rPr>
          <w:rFonts w:ascii="Times New Roman" w:hAnsi="Times New Roman" w:cs="Times New Roman"/>
          <w:sz w:val="28"/>
          <w:szCs w:val="28"/>
        </w:rPr>
        <w:t>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 час роботи на уроці шляхом жеребкування об’єдна</w:t>
      </w:r>
      <w:r w:rsidR="00B31639">
        <w:rPr>
          <w:rFonts w:ascii="Times New Roman" w:hAnsi="Times New Roman" w:cs="Times New Roman"/>
          <w:sz w:val="28"/>
          <w:szCs w:val="28"/>
        </w:rPr>
        <w:t>ти</w:t>
      </w:r>
      <w:r w:rsidRPr="007233D1">
        <w:rPr>
          <w:rFonts w:ascii="Times New Roman" w:hAnsi="Times New Roman" w:cs="Times New Roman"/>
          <w:sz w:val="28"/>
          <w:szCs w:val="28"/>
        </w:rPr>
        <w:t xml:space="preserve"> учнів у 3 групи (квіткова коробка: троянда, соняшник, ромашка).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Якщо заняття проходить онлайн, його можна об’єднати заздалегідь перед уроком, щоб учні могли обговорити свої запитання в розмові (наприклад,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відеодзвінок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у VIBER) та опрацювати необхідну інформацію в Інтернеті.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Завдання груп – розкрити їх зміст і презентувати свою роботу. Вчитель допомагає в пошуку інформації. </w:t>
      </w:r>
      <w:r w:rsidR="00B31639">
        <w:rPr>
          <w:rFonts w:ascii="Times New Roman" w:hAnsi="Times New Roman" w:cs="Times New Roman"/>
          <w:sz w:val="28"/>
          <w:szCs w:val="28"/>
        </w:rPr>
        <w:t>Учні</w:t>
      </w:r>
      <w:r w:rsidRPr="007233D1">
        <w:rPr>
          <w:rFonts w:ascii="Times New Roman" w:hAnsi="Times New Roman" w:cs="Times New Roman"/>
          <w:sz w:val="28"/>
          <w:szCs w:val="28"/>
        </w:rPr>
        <w:t xml:space="preserve"> можуть додавати доповнення та результати роботи до презентації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.</w:t>
      </w:r>
    </w:p>
    <w:p w:rsidR="00F52A6B" w:rsidRPr="007233D1" w:rsidRDefault="00F070C2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2A6B" w:rsidRPr="007233D1">
        <w:rPr>
          <w:rFonts w:ascii="Times New Roman" w:hAnsi="Times New Roman" w:cs="Times New Roman"/>
          <w:sz w:val="28"/>
          <w:szCs w:val="28"/>
        </w:rPr>
        <w:t>авдання: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Перша група – «Квітка з біологічної точки зору: функції, будова, способи запилення»</w:t>
      </w:r>
      <w:r w:rsidR="003E13F7">
        <w:rPr>
          <w:rFonts w:ascii="Times New Roman" w:hAnsi="Times New Roman" w:cs="Times New Roman"/>
          <w:sz w:val="28"/>
          <w:szCs w:val="28"/>
        </w:rPr>
        <w:t>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Квітка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насіннєвий орган розмноження квіткових рослин. Частини квітки: Оцвітина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набір листоподібних органів квітки, що складають її шапку, що складається з чашечки (сукупності чашолистків) і пелюстки (сукупності пелюсток); Тичинки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органи квітки, які містять пилок; Маточка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містить яйцеклітину (де відбувається запліднення) і стовпчик з вмістилищем (для </w:t>
      </w:r>
      <w:r w:rsidRPr="007233D1">
        <w:rPr>
          <w:rFonts w:ascii="Times New Roman" w:hAnsi="Times New Roman" w:cs="Times New Roman"/>
          <w:sz w:val="28"/>
          <w:szCs w:val="28"/>
        </w:rPr>
        <w:lastRenderedPageBreak/>
        <w:t>захоплення пилку, запилення). Типи запилення: самозапилення та перехресне (тваринне, вітрове, водне).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ІІ група – «Хімія рослин. Фотосинтез, запахи, колір»</w:t>
      </w:r>
    </w:p>
    <w:p w:rsidR="00F52A6B" w:rsidRPr="007233D1" w:rsidRDefault="00F52A6B" w:rsidP="00F07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Фотосинтез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утворення органічних речовин з вуглекислого газу і води під дією світла, виділення кисню.</w:t>
      </w:r>
      <w:r w:rsidR="00F070C2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 xml:space="preserve">Аромат квітів. Листя, коріння, пелюстки та плоди рослини використовуються для створення ефірних масел зі складною хімічною структурою, які зберігаються протягом усього життя. Зовнішні видільні структури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нектарники, зазвичай знаходяться всередині квітки (квіткові нектарники), які виділяють солодкий запашний сік, який використовується як приманка для тварин-запилювачів, зазвичай комах.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Забарвлення пелюсток визначається різними пігментами: антоціанами (рожевий, червоний, синій, фіолетовий), каротиноїдами (жовтий, оранжевий, червоний), антохлором (лимонно-жовтий),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антофеном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(коричневий). Білий колір асоціюється з відсутністю пігменту і відбиттям світлових променів. Чорного пігменту немає, а дуже темне забарвлення квіток являє собою згущені темно-фіолетовий і темно-червоний кольори. Віночок деяких рослин в ультрафіолетовому світлі виглядає інакше, ніж у видимому світлі – на ньому інші візерунки, плями та лінії. Все це можуть бачити бджоли, чиї різнокольорові ділянки діють як детектори нектару в ультрафіолетовому світлі.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ІІІ група – «Математика. Формули, симетрія, діаграми»</w:t>
      </w:r>
    </w:p>
    <w:p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Властивості квітки можна подати скорочено у вигляді формули, використовуючи такі позначення її частин: оцвітина проста </w:t>
      </w:r>
      <w:r w:rsidR="003F7344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П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perigonium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або українська літера О; Чашечка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K або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Calyx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С або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Corolla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В; Андроцей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 або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Androecium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 (або Т);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Гінецей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EC580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Г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Gynoecium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Г (або М).</w:t>
      </w:r>
    </w:p>
    <w:p w:rsidR="0000475C" w:rsidRPr="007233D1" w:rsidRDefault="00F52A6B" w:rsidP="00563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Кількість членів окремих час</w:t>
      </w:r>
      <w:r w:rsidR="003E13F7">
        <w:rPr>
          <w:rFonts w:ascii="Times New Roman" w:hAnsi="Times New Roman" w:cs="Times New Roman"/>
          <w:sz w:val="28"/>
          <w:szCs w:val="28"/>
        </w:rPr>
        <w:t xml:space="preserve">тин квітки виражається цифрами </w:t>
      </w:r>
      <w:r w:rsidRPr="007233D1">
        <w:rPr>
          <w:rFonts w:ascii="Times New Roman" w:hAnsi="Times New Roman" w:cs="Times New Roman"/>
          <w:sz w:val="28"/>
          <w:szCs w:val="28"/>
        </w:rPr>
        <w:t>наприклад, п</w:t>
      </w:r>
      <w:r w:rsidR="00563AB2">
        <w:rPr>
          <w:rFonts w:ascii="Times New Roman" w:hAnsi="Times New Roman" w:cs="Times New Roman"/>
          <w:sz w:val="28"/>
          <w:szCs w:val="28"/>
        </w:rPr>
        <w:t>’</w:t>
      </w:r>
      <w:r w:rsidRPr="007233D1">
        <w:rPr>
          <w:rFonts w:ascii="Times New Roman" w:hAnsi="Times New Roman" w:cs="Times New Roman"/>
          <w:sz w:val="28"/>
          <w:szCs w:val="28"/>
        </w:rPr>
        <w:t>ятипелюсткова</w:t>
      </w:r>
      <w:r w:rsidR="00563AB2">
        <w:rPr>
          <w:rFonts w:ascii="Times New Roman" w:hAnsi="Times New Roman" w:cs="Times New Roman"/>
          <w:sz w:val="28"/>
          <w:szCs w:val="28"/>
        </w:rPr>
        <w:t xml:space="preserve">. </w:t>
      </w:r>
      <w:r w:rsidR="0000475C" w:rsidRPr="007233D1">
        <w:rPr>
          <w:rFonts w:ascii="Times New Roman" w:hAnsi="Times New Roman" w:cs="Times New Roman"/>
          <w:sz w:val="28"/>
          <w:szCs w:val="28"/>
        </w:rPr>
        <w:t xml:space="preserve">За типом симетрії, зокрема вінця, розрізняють такі типи квіток: </w:t>
      </w:r>
      <w:proofErr w:type="spellStart"/>
      <w:r w:rsidR="0000475C" w:rsidRPr="007233D1">
        <w:rPr>
          <w:rFonts w:ascii="Times New Roman" w:hAnsi="Times New Roman" w:cs="Times New Roman"/>
          <w:sz w:val="28"/>
          <w:szCs w:val="28"/>
        </w:rPr>
        <w:t>актиноморфи</w:t>
      </w:r>
      <w:proofErr w:type="spellEnd"/>
      <w:r w:rsidR="0000475C" w:rsidRPr="0072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475C" w:rsidRPr="007233D1">
        <w:rPr>
          <w:rFonts w:ascii="Times New Roman" w:hAnsi="Times New Roman" w:cs="Times New Roman"/>
          <w:sz w:val="28"/>
          <w:szCs w:val="28"/>
        </w:rPr>
        <w:t>полісиметричні</w:t>
      </w:r>
      <w:proofErr w:type="spellEnd"/>
      <w:r w:rsidR="0000475C" w:rsidRPr="007233D1">
        <w:rPr>
          <w:rFonts w:ascii="Times New Roman" w:hAnsi="Times New Roman" w:cs="Times New Roman"/>
          <w:sz w:val="28"/>
          <w:szCs w:val="28"/>
        </w:rPr>
        <w:t xml:space="preserve"> або правильні); зигоморфні (</w:t>
      </w:r>
      <w:proofErr w:type="spellStart"/>
      <w:r w:rsidR="0000475C" w:rsidRPr="007233D1">
        <w:rPr>
          <w:rFonts w:ascii="Times New Roman" w:hAnsi="Times New Roman" w:cs="Times New Roman"/>
          <w:sz w:val="28"/>
          <w:szCs w:val="28"/>
        </w:rPr>
        <w:t>моносиметричні</w:t>
      </w:r>
      <w:proofErr w:type="spellEnd"/>
      <w:r w:rsidR="0000475C" w:rsidRPr="007233D1">
        <w:rPr>
          <w:rFonts w:ascii="Times New Roman" w:hAnsi="Times New Roman" w:cs="Times New Roman"/>
          <w:sz w:val="28"/>
          <w:szCs w:val="28"/>
        </w:rPr>
        <w:t xml:space="preserve"> або неправильні); асиметричн</w:t>
      </w:r>
      <w:r w:rsidR="00563AB2">
        <w:rPr>
          <w:rFonts w:ascii="Times New Roman" w:hAnsi="Times New Roman" w:cs="Times New Roman"/>
          <w:sz w:val="28"/>
          <w:szCs w:val="28"/>
        </w:rPr>
        <w:t>і.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Відео: Чудеса біоніки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>Відео чат (посилання можна перетягнути на урок, щоб не витрачати час на уроці)</w:t>
      </w:r>
      <w:r w:rsidR="00563AB2">
        <w:rPr>
          <w:rFonts w:ascii="Times New Roman" w:hAnsi="Times New Roman" w:cs="Times New Roman"/>
          <w:sz w:val="28"/>
          <w:szCs w:val="28"/>
        </w:rPr>
        <w:t>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Біоніка </w:t>
      </w:r>
      <w:r w:rsidR="00901CDC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використання біологічних методів і структур для розробки інженерних рішень і технологічних прийомів. Приклади: стрічка VELKRO, прототипом якої є джут (широко використовується для пошиття одягу, сумок, навіть скафандрів і космічних кораблів); храм Лотоса в Індії; Частини бойових літаків, а саме сопло, діаметр якого може змінюватися, прототипом якого є бутон та ін.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Квітка</w:t>
      </w:r>
      <w:r w:rsidR="000021A7">
        <w:rPr>
          <w:rFonts w:ascii="Times New Roman" w:hAnsi="Times New Roman" w:cs="Times New Roman"/>
          <w:sz w:val="28"/>
          <w:szCs w:val="28"/>
        </w:rPr>
        <w:t xml:space="preserve"> – </w:t>
      </w:r>
      <w:r w:rsidRPr="007233D1">
        <w:rPr>
          <w:rFonts w:ascii="Times New Roman" w:hAnsi="Times New Roman" w:cs="Times New Roman"/>
          <w:sz w:val="28"/>
          <w:szCs w:val="28"/>
        </w:rPr>
        <w:t>це вкорочений, пошкоджений, обмежений у рості пагін, на місці якого утворюється плід із насінням.</w:t>
      </w:r>
    </w:p>
    <w:p w:rsidR="0000475C" w:rsidRPr="007233D1" w:rsidRDefault="004379C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00475C" w:rsidRPr="007233D1">
        <w:rPr>
          <w:rFonts w:ascii="Times New Roman" w:hAnsi="Times New Roman" w:cs="Times New Roman"/>
          <w:sz w:val="28"/>
          <w:szCs w:val="28"/>
        </w:rPr>
        <w:t>«Закінчи речення».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1. Укорочений, видозмінений, обмежений у рості пагін, придатний для статевого розмноження рослин, називають ... (квіткою).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2. Основними частинами квітки є... (маточки і тичинки).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3. Захищає внутрішні частини квітки від несприятливих умов... (</w:t>
      </w:r>
      <w:r w:rsidR="006A43E8">
        <w:rPr>
          <w:rFonts w:ascii="Times New Roman" w:hAnsi="Times New Roman" w:cs="Times New Roman"/>
          <w:sz w:val="28"/>
          <w:szCs w:val="28"/>
        </w:rPr>
        <w:t>о</w:t>
      </w:r>
      <w:r w:rsidRPr="007233D1">
        <w:rPr>
          <w:rFonts w:ascii="Times New Roman" w:hAnsi="Times New Roman" w:cs="Times New Roman"/>
          <w:sz w:val="28"/>
          <w:szCs w:val="28"/>
        </w:rPr>
        <w:t>цвітина).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4. Оцвітина, утворена тільки віночком, називається ... (простою).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5. Оцвітина, утворена віночком і чашечкою, називається ... (подвійною).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6. Жіноча частина квітки називається ... (маточка).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7. Маточка складається з таких части</w:t>
      </w:r>
      <w:r w:rsidR="003E13F7">
        <w:rPr>
          <w:rFonts w:ascii="Times New Roman" w:hAnsi="Times New Roman" w:cs="Times New Roman"/>
          <w:sz w:val="28"/>
          <w:szCs w:val="28"/>
        </w:rPr>
        <w:t>н ... (зав'язь, стовпчик, приймочка</w:t>
      </w:r>
      <w:r w:rsidRPr="007233D1">
        <w:rPr>
          <w:rFonts w:ascii="Times New Roman" w:hAnsi="Times New Roman" w:cs="Times New Roman"/>
          <w:sz w:val="28"/>
          <w:szCs w:val="28"/>
        </w:rPr>
        <w:t>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8. Чоловіча частина квітки називається... (тичинка).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9. Тичинка складається з ... (тичинки та пиляка).</w:t>
      </w:r>
    </w:p>
    <w:p w:rsidR="006A43E8" w:rsidRDefault="0000475C" w:rsidP="006A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10. Залежно від наявності у квітки тичинок і маточок їх поділяють на ... (одностатеві, двостатеві, нестатеві).</w:t>
      </w:r>
    </w:p>
    <w:p w:rsidR="0000475C" w:rsidRPr="007233D1" w:rsidRDefault="006A43E8" w:rsidP="006A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475C" w:rsidRPr="007233D1">
        <w:rPr>
          <w:rFonts w:ascii="Times New Roman" w:hAnsi="Times New Roman" w:cs="Times New Roman"/>
          <w:sz w:val="28"/>
          <w:szCs w:val="28"/>
        </w:rPr>
        <w:t>обота в групі. Метод гри: «Склади букет»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Уявіть, що ви опинилися в саду, де ростуть різні види квітів. Потрібно скласти 6 різних букетів: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у першому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всі квітки з однією оцвітиною,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у другому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тільки з подвійною оцвітиною,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3-я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квіток зі зрослими пелюстками,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4-й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квітів з вільними пелюстками,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 xml:space="preserve">5-й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правою оцвітиною,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6-й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неправильною оцвітиною.</w:t>
      </w:r>
    </w:p>
    <w:p w:rsidR="0000475C" w:rsidRPr="007233D1" w:rsidRDefault="0000475C" w:rsidP="006A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Учні записують назви квітів, які складатимуть уявні букети, зачитують їх перелік, формують фольгу уявного букета.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Захист міні-проекту «Модель квітки».</w:t>
      </w:r>
    </w:p>
    <w:p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Проводиться вдома за участю батьків та за бажанням учнів. Матеріали: бісер, папір, тканина, стрічки та ін. Техніки: пап’є-маше, ліплення, вишивка та ін.</w:t>
      </w:r>
    </w:p>
    <w:p w:rsidR="0062434B" w:rsidRPr="006F7659" w:rsidRDefault="0062434B" w:rsidP="006F765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Georgia" w:hAnsi="Times New Roman"/>
          <w:sz w:val="28"/>
          <w:szCs w:val="28"/>
        </w:rPr>
      </w:pPr>
      <w:r w:rsidRPr="0038210B">
        <w:rPr>
          <w:rFonts w:ascii="Times New Roman" w:eastAsia="Georgia" w:hAnsi="Times New Roman"/>
          <w:b/>
          <w:sz w:val="28"/>
          <w:szCs w:val="28"/>
        </w:rPr>
        <w:t>Контроль знань</w:t>
      </w:r>
      <w:r w:rsidRPr="006F7659">
        <w:rPr>
          <w:rFonts w:ascii="Times New Roman" w:eastAsia="Georgia" w:hAnsi="Times New Roman"/>
          <w:sz w:val="28"/>
          <w:szCs w:val="28"/>
        </w:rPr>
        <w:t xml:space="preserve"> </w:t>
      </w:r>
      <w:hyperlink r:id="rId7" w:history="1">
        <w:r w:rsidRPr="006F7659">
          <w:rPr>
            <w:rStyle w:val="a4"/>
            <w:rFonts w:ascii="Times New Roman" w:eastAsia="Georgia" w:hAnsi="Times New Roman"/>
            <w:sz w:val="28"/>
            <w:szCs w:val="28"/>
          </w:rPr>
          <w:t>https://learningapps.org/display?v=pvbftsgg321</w:t>
        </w:r>
      </w:hyperlink>
      <w:r w:rsidRPr="006F7659">
        <w:rPr>
          <w:rFonts w:ascii="Times New Roman" w:eastAsia="Georgia" w:hAnsi="Times New Roman"/>
          <w:sz w:val="28"/>
          <w:szCs w:val="28"/>
        </w:rPr>
        <w:t xml:space="preserve"> </w:t>
      </w:r>
      <w:r w:rsidR="00774D2C">
        <w:rPr>
          <w:rFonts w:ascii="Times New Roman" w:eastAsia="Georgia" w:hAnsi="Times New Roman"/>
          <w:sz w:val="28"/>
          <w:szCs w:val="28"/>
        </w:rPr>
        <w:t>.</w:t>
      </w:r>
    </w:p>
    <w:p w:rsidR="0062434B" w:rsidRPr="007233D1" w:rsidRDefault="000021A7" w:rsidP="00D33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Підбиття підсумків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34B" w:rsidRPr="007233D1">
        <w:rPr>
          <w:rFonts w:ascii="Times New Roman" w:hAnsi="Times New Roman" w:cs="Times New Roman"/>
          <w:sz w:val="28"/>
          <w:szCs w:val="28"/>
        </w:rPr>
        <w:t>Рефлексія, завершення уроку</w:t>
      </w:r>
      <w:r w:rsidR="006A43E8">
        <w:rPr>
          <w:rFonts w:ascii="Times New Roman" w:hAnsi="Times New Roman" w:cs="Times New Roman"/>
          <w:sz w:val="28"/>
          <w:szCs w:val="28"/>
        </w:rPr>
        <w:t xml:space="preserve">. </w:t>
      </w:r>
      <w:r w:rsidR="0062434B" w:rsidRPr="007233D1">
        <w:rPr>
          <w:rFonts w:ascii="Times New Roman" w:hAnsi="Times New Roman" w:cs="Times New Roman"/>
          <w:sz w:val="28"/>
          <w:szCs w:val="28"/>
        </w:rPr>
        <w:t>Учитель пропонує підрахувати ромашки, висловити свою думку щодо уроку:</w:t>
      </w:r>
      <w:r w:rsidR="006A43E8">
        <w:rPr>
          <w:rFonts w:ascii="Times New Roman" w:hAnsi="Times New Roman" w:cs="Times New Roman"/>
          <w:sz w:val="28"/>
          <w:szCs w:val="28"/>
        </w:rPr>
        <w:t xml:space="preserve"> </w:t>
      </w:r>
      <w:r w:rsidR="0062434B" w:rsidRPr="007233D1">
        <w:rPr>
          <w:rFonts w:ascii="Times New Roman" w:hAnsi="Times New Roman" w:cs="Times New Roman"/>
          <w:sz w:val="28"/>
          <w:szCs w:val="28"/>
        </w:rPr>
        <w:t>Чи знайшлось достатньо аргументів «ЗА» на підтвердження того, що квітка – чудо досконалості.</w:t>
      </w:r>
      <w:r w:rsidR="00D33FE4">
        <w:rPr>
          <w:rFonts w:ascii="Times New Roman" w:hAnsi="Times New Roman" w:cs="Times New Roman"/>
          <w:sz w:val="28"/>
          <w:szCs w:val="28"/>
        </w:rPr>
        <w:t xml:space="preserve"> </w:t>
      </w:r>
      <w:r w:rsidR="0062434B" w:rsidRPr="007233D1">
        <w:rPr>
          <w:rFonts w:ascii="Times New Roman" w:hAnsi="Times New Roman" w:cs="Times New Roman"/>
          <w:sz w:val="28"/>
          <w:szCs w:val="28"/>
        </w:rPr>
        <w:t>Приклади значення квіток у побуті: використання з естетичною метою, заварювання чаю тощо.</w:t>
      </w:r>
    </w:p>
    <w:p w:rsidR="00E55A8C" w:rsidRPr="007233D1" w:rsidRDefault="006F7659" w:rsidP="00002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5A8C" w:rsidRPr="0038210B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="0038210B">
        <w:rPr>
          <w:rFonts w:ascii="Times New Roman" w:hAnsi="Times New Roman" w:cs="Times New Roman"/>
          <w:b/>
          <w:sz w:val="28"/>
          <w:szCs w:val="28"/>
        </w:rPr>
        <w:t>.</w:t>
      </w:r>
    </w:p>
    <w:p w:rsidR="00E55A8C" w:rsidRPr="007233D1" w:rsidRDefault="00E55A8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1. Вивчити параграф  у підручнику;</w:t>
      </w:r>
    </w:p>
    <w:p w:rsidR="00031BFB" w:rsidRPr="007233D1" w:rsidRDefault="00E55A8C" w:rsidP="007D7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2. Завдання на вибір: підготувати цікаві повідомлення за обраною темою «Квіти-символи», «Квітковий гороско</w:t>
      </w:r>
      <w:r w:rsidR="000021A7">
        <w:rPr>
          <w:rFonts w:ascii="Times New Roman" w:hAnsi="Times New Roman" w:cs="Times New Roman"/>
          <w:sz w:val="28"/>
          <w:szCs w:val="28"/>
        </w:rPr>
        <w:t>п</w:t>
      </w:r>
      <w:r w:rsidRPr="007233D1">
        <w:rPr>
          <w:rFonts w:ascii="Times New Roman" w:hAnsi="Times New Roman" w:cs="Times New Roman"/>
          <w:sz w:val="28"/>
          <w:szCs w:val="28"/>
        </w:rPr>
        <w:t>», «Легенди про квіти».</w:t>
      </w:r>
    </w:p>
    <w:p w:rsidR="00031BFB" w:rsidRPr="004C2312" w:rsidRDefault="00031BFB" w:rsidP="007D70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12">
        <w:rPr>
          <w:rFonts w:ascii="Times New Roman" w:hAnsi="Times New Roman" w:cs="Times New Roman"/>
          <w:b/>
          <w:sz w:val="28"/>
          <w:szCs w:val="28"/>
        </w:rPr>
        <w:t>Список викор</w:t>
      </w:r>
      <w:r w:rsidR="00774D2C" w:rsidRPr="004C2312">
        <w:rPr>
          <w:rFonts w:ascii="Times New Roman" w:hAnsi="Times New Roman" w:cs="Times New Roman"/>
          <w:b/>
          <w:sz w:val="28"/>
          <w:szCs w:val="28"/>
        </w:rPr>
        <w:t>истаних і рекомендованих джерел</w:t>
      </w:r>
      <w:r w:rsidR="004C2312" w:rsidRPr="004C2312">
        <w:rPr>
          <w:rFonts w:ascii="Times New Roman" w:hAnsi="Times New Roman" w:cs="Times New Roman"/>
          <w:b/>
          <w:sz w:val="28"/>
          <w:szCs w:val="28"/>
        </w:rPr>
        <w:t>:</w:t>
      </w:r>
    </w:p>
    <w:p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1. Біологія. Довідник, тестові завдання. Повний повторювальний курс, підготовка до ЗНО та ДПА / Валерій Соболь. Кам`янець-Подільський :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О.В., 2021. – 816 с.</w:t>
      </w:r>
    </w:p>
    <w:p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2. Український квітник: науково-популярна проза / Зірка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. – К</w:t>
      </w:r>
      <w:r w:rsidR="00774D2C">
        <w:rPr>
          <w:rFonts w:ascii="Times New Roman" w:hAnsi="Times New Roman" w:cs="Times New Roman"/>
          <w:sz w:val="28"/>
          <w:szCs w:val="28"/>
        </w:rPr>
        <w:t>.: Грані – Т, 2010. – 64 с.</w:t>
      </w:r>
    </w:p>
    <w:p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3.  Уроки біології в 6 класі : методичний посібник для вчителя / І.Ю.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Сліпчук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– К. : Видавничий дім «Освіта», 2014. – 240 с.</w:t>
      </w:r>
    </w:p>
    <w:p w:rsidR="00031BFB" w:rsidRPr="007233D1" w:rsidRDefault="00031BFB" w:rsidP="00123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Bionic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? </w:t>
      </w:r>
      <w:hyperlink r:id="rId8" w:history="1">
        <w:r w:rsidR="00123DAD" w:rsidRPr="00587C7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https://www.youtube.com/watch?v=5TrUkHrGcFI</w:t>
        </w:r>
      </w:hyperlink>
      <w:r w:rsidR="00774D2C">
        <w:t>.</w:t>
      </w:r>
      <w:r w:rsidR="00123DAD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5. Стрічка VELKRO  </w:t>
      </w:r>
      <w:hyperlink r:id="rId9" w:history="1">
        <w:r w:rsidRPr="007233D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https://www.youtube.com/watch?v=hMNYYzQ-BuE</w:t>
        </w:r>
      </w:hyperlink>
      <w:r w:rsidR="00774D2C">
        <w:t>.</w:t>
      </w:r>
      <w:r w:rsidRPr="007233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48CE" w:rsidRPr="007233D1" w:rsidRDefault="005848CE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8CE" w:rsidRPr="007233D1" w:rsidSect="007B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84"/>
    <w:multiLevelType w:val="hybridMultilevel"/>
    <w:tmpl w:val="6F081892"/>
    <w:lvl w:ilvl="0" w:tplc="2F542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FC6"/>
    <w:multiLevelType w:val="hybridMultilevel"/>
    <w:tmpl w:val="7A70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361B0"/>
    <w:multiLevelType w:val="hybridMultilevel"/>
    <w:tmpl w:val="8020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F1087"/>
    <w:multiLevelType w:val="hybridMultilevel"/>
    <w:tmpl w:val="7E46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6FD4"/>
    <w:multiLevelType w:val="hybridMultilevel"/>
    <w:tmpl w:val="9BDCBE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F24852"/>
    <w:multiLevelType w:val="hybridMultilevel"/>
    <w:tmpl w:val="A66C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39FE"/>
    <w:multiLevelType w:val="hybridMultilevel"/>
    <w:tmpl w:val="10943B26"/>
    <w:lvl w:ilvl="0" w:tplc="9314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866032"/>
    <w:multiLevelType w:val="hybridMultilevel"/>
    <w:tmpl w:val="4CF26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54D1197"/>
    <w:multiLevelType w:val="hybridMultilevel"/>
    <w:tmpl w:val="FE3E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A137B"/>
    <w:multiLevelType w:val="hybridMultilevel"/>
    <w:tmpl w:val="A4EC83AC"/>
    <w:lvl w:ilvl="0" w:tplc="AE4E8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FA0966"/>
    <w:multiLevelType w:val="hybridMultilevel"/>
    <w:tmpl w:val="99EC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63ED1"/>
    <w:multiLevelType w:val="hybridMultilevel"/>
    <w:tmpl w:val="4D0AE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C414DC"/>
    <w:multiLevelType w:val="hybridMultilevel"/>
    <w:tmpl w:val="F12A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D1F68"/>
    <w:multiLevelType w:val="hybridMultilevel"/>
    <w:tmpl w:val="CC58E4C8"/>
    <w:lvl w:ilvl="0" w:tplc="6DACEB1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AC91BD6"/>
    <w:multiLevelType w:val="hybridMultilevel"/>
    <w:tmpl w:val="3D48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32A2F"/>
    <w:multiLevelType w:val="hybridMultilevel"/>
    <w:tmpl w:val="680608C4"/>
    <w:lvl w:ilvl="0" w:tplc="E13C4CEC">
      <w:start w:val="6"/>
      <w:numFmt w:val="bullet"/>
      <w:lvlText w:val="-"/>
      <w:lvlJc w:val="left"/>
      <w:pPr>
        <w:ind w:left="1069" w:hanging="360"/>
      </w:pPr>
      <w:rPr>
        <w:rFonts w:ascii="Times New Roman" w:eastAsia="Georg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1B812FA"/>
    <w:multiLevelType w:val="hybridMultilevel"/>
    <w:tmpl w:val="8B3E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85F1F"/>
    <w:multiLevelType w:val="multilevel"/>
    <w:tmpl w:val="EC9C9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82E35"/>
    <w:multiLevelType w:val="hybridMultilevel"/>
    <w:tmpl w:val="D7B8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0566D"/>
    <w:multiLevelType w:val="hybridMultilevel"/>
    <w:tmpl w:val="922E89D6"/>
    <w:lvl w:ilvl="0" w:tplc="F572E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7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0"/>
  </w:num>
  <w:num w:numId="17">
    <w:abstractNumId w:val="18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8CE"/>
    <w:rsid w:val="000021A7"/>
    <w:rsid w:val="0000475C"/>
    <w:rsid w:val="00031BFB"/>
    <w:rsid w:val="000634BF"/>
    <w:rsid w:val="000F07C3"/>
    <w:rsid w:val="000F07FF"/>
    <w:rsid w:val="00112BCC"/>
    <w:rsid w:val="00123DAD"/>
    <w:rsid w:val="001371EC"/>
    <w:rsid w:val="001B570E"/>
    <w:rsid w:val="001E61E1"/>
    <w:rsid w:val="0021774A"/>
    <w:rsid w:val="0028421A"/>
    <w:rsid w:val="00306427"/>
    <w:rsid w:val="00351809"/>
    <w:rsid w:val="0038210B"/>
    <w:rsid w:val="00394809"/>
    <w:rsid w:val="0039663B"/>
    <w:rsid w:val="003E13F7"/>
    <w:rsid w:val="003F7344"/>
    <w:rsid w:val="004379CC"/>
    <w:rsid w:val="004C2312"/>
    <w:rsid w:val="004C4CD5"/>
    <w:rsid w:val="0053092A"/>
    <w:rsid w:val="00563AB2"/>
    <w:rsid w:val="005848CE"/>
    <w:rsid w:val="005912CB"/>
    <w:rsid w:val="0059347D"/>
    <w:rsid w:val="005C3FC4"/>
    <w:rsid w:val="0062434B"/>
    <w:rsid w:val="00640C3C"/>
    <w:rsid w:val="006A43E8"/>
    <w:rsid w:val="006E54BE"/>
    <w:rsid w:val="006F7659"/>
    <w:rsid w:val="007233D1"/>
    <w:rsid w:val="00774D2C"/>
    <w:rsid w:val="007B13D2"/>
    <w:rsid w:val="007B45CF"/>
    <w:rsid w:val="007C4BCA"/>
    <w:rsid w:val="007D70AC"/>
    <w:rsid w:val="007E0E07"/>
    <w:rsid w:val="00873BA6"/>
    <w:rsid w:val="008D6675"/>
    <w:rsid w:val="00901CDC"/>
    <w:rsid w:val="00921DF5"/>
    <w:rsid w:val="009B188C"/>
    <w:rsid w:val="00A75375"/>
    <w:rsid w:val="00AB4853"/>
    <w:rsid w:val="00B14BB2"/>
    <w:rsid w:val="00B31639"/>
    <w:rsid w:val="00B407BC"/>
    <w:rsid w:val="00B459D0"/>
    <w:rsid w:val="00B906B1"/>
    <w:rsid w:val="00BC20D4"/>
    <w:rsid w:val="00BE04DF"/>
    <w:rsid w:val="00C608D7"/>
    <w:rsid w:val="00C7486F"/>
    <w:rsid w:val="00C757B1"/>
    <w:rsid w:val="00D33FE4"/>
    <w:rsid w:val="00D44EBF"/>
    <w:rsid w:val="00E55A8C"/>
    <w:rsid w:val="00EC5802"/>
    <w:rsid w:val="00EE41FB"/>
    <w:rsid w:val="00EE55CB"/>
    <w:rsid w:val="00F070C2"/>
    <w:rsid w:val="00F20F2A"/>
    <w:rsid w:val="00F45CC4"/>
    <w:rsid w:val="00F52A6B"/>
    <w:rsid w:val="00FE14E8"/>
    <w:rsid w:val="00FE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24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5A8C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7233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D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13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rUkHrGc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vbftsgg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padlet.com/bioekomr/k2k7y5vhtiym4n0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ar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NYYzQ-Bu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7226</Words>
  <Characters>4119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64</cp:revision>
  <dcterms:created xsi:type="dcterms:W3CDTF">2022-11-30T22:02:00Z</dcterms:created>
  <dcterms:modified xsi:type="dcterms:W3CDTF">2023-10-16T04:42:00Z</dcterms:modified>
</cp:coreProperties>
</file>