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88" w:rsidRPr="00CF6B7C" w:rsidRDefault="00A41888" w:rsidP="00A41888">
      <w:pPr>
        <w:pStyle w:val="1"/>
        <w:rPr>
          <w:b w:val="0"/>
          <w:color w:val="000000" w:themeColor="text1"/>
          <w:sz w:val="32"/>
          <w:szCs w:val="32"/>
        </w:rPr>
      </w:pPr>
      <w:bookmarkStart w:id="0" w:name="_Toc54520472"/>
      <w:r w:rsidRPr="00CF6B7C">
        <w:rPr>
          <w:b w:val="0"/>
          <w:color w:val="000000" w:themeColor="text1"/>
          <w:sz w:val="32"/>
          <w:szCs w:val="32"/>
        </w:rPr>
        <w:t>Тема</w:t>
      </w:r>
      <w:bookmarkEnd w:id="0"/>
      <w:r w:rsidR="00F57901" w:rsidRPr="00CF6B7C">
        <w:rPr>
          <w:b w:val="0"/>
          <w:color w:val="000000" w:themeColor="text1"/>
          <w:sz w:val="32"/>
          <w:szCs w:val="32"/>
        </w:rPr>
        <w:t>.</w:t>
      </w:r>
      <w:r w:rsidRPr="00CF6B7C">
        <w:rPr>
          <w:b w:val="0"/>
          <w:color w:val="000000" w:themeColor="text1"/>
          <w:sz w:val="32"/>
          <w:szCs w:val="32"/>
        </w:rPr>
        <w:t xml:space="preserve"> Повітряна куля. Конструювання з використаного матеріалу</w:t>
      </w:r>
    </w:p>
    <w:p w:rsidR="00A41888" w:rsidRPr="00CF6B7C" w:rsidRDefault="00772524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Мета.</w:t>
      </w:r>
    </w:p>
    <w:p w:rsidR="00A41888" w:rsidRPr="00CF6B7C" w:rsidRDefault="00772524" w:rsidP="00772524">
      <w:pPr>
        <w:pStyle w:val="a8"/>
        <w:spacing w:after="16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>Знаннєвий компонент</w:t>
      </w:r>
      <w:r w:rsidR="001B4F96" w:rsidRPr="00CF6B7C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A41888" w:rsidRPr="00CF6B7C" w:rsidRDefault="001B4F96" w:rsidP="00A41888">
      <w:pPr>
        <w:spacing w:line="240" w:lineRule="auto"/>
        <w:ind w:left="36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оглибити знання учнів про повітряну кулю; закріпити знання безпечної поведінки на уроці та роботу</w:t>
      </w:r>
      <w:r w:rsidR="003526B7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використаними матеріалами</w:t>
      </w:r>
    </w:p>
    <w:p w:rsidR="00A41888" w:rsidRPr="00CF6B7C" w:rsidRDefault="00772524" w:rsidP="00772524">
      <w:pPr>
        <w:pStyle w:val="a8"/>
        <w:spacing w:after="16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>Діяльнісний компонент</w:t>
      </w:r>
      <w:r w:rsidR="001B4F96" w:rsidRPr="00CF6B7C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A41888" w:rsidRPr="00CF6B7C" w:rsidRDefault="001B4F96" w:rsidP="00A41888">
      <w:pPr>
        <w:spacing w:line="240" w:lineRule="auto"/>
        <w:ind w:left="36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родовжувати формувати вміння працювати з  підручними  матеріалами; удосконалювати  дрібну моторику пальців рук</w:t>
      </w:r>
    </w:p>
    <w:p w:rsidR="00A41888" w:rsidRPr="00CF6B7C" w:rsidRDefault="00772524" w:rsidP="00772524">
      <w:pPr>
        <w:pStyle w:val="a8"/>
        <w:spacing w:after="16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>Ціннісний компонент</w:t>
      </w:r>
      <w:r w:rsidR="001B4F96" w:rsidRPr="00CF6B7C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A41888" w:rsidRPr="00CF6B7C" w:rsidRDefault="001B4F96" w:rsidP="00A41888">
      <w:pPr>
        <w:spacing w:line="240" w:lineRule="auto"/>
        <w:ind w:left="36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-у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свідомити роль акуратності  під час роботи з матеріалами, дбайливого ставлення до роботи; формувати шанобливе ставлення до навколишнього світу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Об’єкт праці: іграшка «Повітряна куля»</w:t>
      </w:r>
    </w:p>
    <w:p w:rsidR="00A41888" w:rsidRPr="00CF6B7C" w:rsidRDefault="00A41888" w:rsidP="00A4188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Дидактичні засоби:</w:t>
      </w:r>
      <w:r w:rsidR="00201A77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ідручник «Я досліджую світ»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В. Вдовенко, </w:t>
      </w:r>
    </w:p>
    <w:p w:rsidR="00A41888" w:rsidRPr="00CF6B7C" w:rsidRDefault="00A41888" w:rsidP="00A4188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Н. Котелянець ,О. Агєєва, зразок - виріб вчителя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Матеріально</w:t>
      </w:r>
      <w:r w:rsidR="00C17C2D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технічне забезпечення: на 1 учня-  ножиці, дві коктейльні трубочки, одна склянка паперова,</w:t>
      </w:r>
      <w:r w:rsidR="003526B7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одна повітряна кулька, скотч, вологі серветки, джгут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Трудові дії, прийоми, операції: надування, розрізання, приклеювання скотчем, оздоблення 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Тип уроку: комбінований</w:t>
      </w:r>
    </w:p>
    <w:p w:rsidR="00A41888" w:rsidRPr="00CF6B7C" w:rsidRDefault="00A41888" w:rsidP="00A41888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ПЕРЕБІГ УРОКУ</w:t>
      </w:r>
    </w:p>
    <w:p w:rsidR="00A41888" w:rsidRPr="00CF6B7C" w:rsidRDefault="00A41888" w:rsidP="00A41888">
      <w:pPr>
        <w:pStyle w:val="a8"/>
        <w:numPr>
          <w:ilvl w:val="0"/>
          <w:numId w:val="8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Організаційна частина</w:t>
      </w:r>
    </w:p>
    <w:p w:rsidR="00A41888" w:rsidRPr="00CF6B7C" w:rsidRDefault="00A41888" w:rsidP="00A41888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Пролунав шкільний дзвінок, всіх покликав на урок.</w:t>
      </w:r>
    </w:p>
    <w:p w:rsidR="00A41888" w:rsidRPr="00CF6B7C" w:rsidRDefault="00EF7659" w:rsidP="00A41888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То</w:t>
      </w:r>
      <w:r w:rsidR="003526B7" w:rsidRPr="00CF6B7C">
        <w:rPr>
          <w:rFonts w:ascii="Times New Roman" w:hAnsi="Times New Roman"/>
          <w:color w:val="000000" w:themeColor="text1"/>
          <w:sz w:val="28"/>
          <w:szCs w:val="28"/>
        </w:rPr>
        <w:t>ж усі ставайте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26B7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діти, домовляйтесь не шуміти,</w:t>
      </w:r>
    </w:p>
    <w:p w:rsidR="00A41888" w:rsidRPr="00CF6B7C" w:rsidRDefault="00A41888" w:rsidP="00A41888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Руки вчасно піднімайте і на запитання вчителя відповідайте. Сідайте.</w:t>
      </w:r>
    </w:p>
    <w:p w:rsidR="00F352DC" w:rsidRPr="00CF6B7C" w:rsidRDefault="00EF7659" w:rsidP="00F352DC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Подивіться і перевірте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26B7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чи все Ви підготували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до уроку ?</w:t>
      </w:r>
    </w:p>
    <w:p w:rsidR="00A41888" w:rsidRPr="00CF6B7C" w:rsidRDefault="00A41888" w:rsidP="00F352DC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На парті повинно бути : підручник один на двох, ско</w:t>
      </w:r>
      <w:r w:rsidR="00F352DC" w:rsidRPr="00CF6B7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ч один на двох, у кожного склянка паперова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, дві трубочки, повітряна кулька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, ножиці.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Приберіть все зайве з парти</w:t>
      </w:r>
      <w:r w:rsidR="00F352DC" w:rsidRPr="00CF6B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A41888" w:rsidRPr="00CF6B7C" w:rsidRDefault="00A41888" w:rsidP="00EF7659">
      <w:pPr>
        <w:pStyle w:val="a8"/>
        <w:spacing w:after="16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До нас сьогодні завітала гостя. Ви знаєте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хто це ? А кол</w:t>
      </w:r>
      <w:r w:rsidR="00F352DC" w:rsidRPr="00CF6B7C">
        <w:rPr>
          <w:rFonts w:ascii="Times New Roman" w:hAnsi="Times New Roman"/>
          <w:color w:val="000000" w:themeColor="text1"/>
          <w:sz w:val="28"/>
          <w:szCs w:val="28"/>
        </w:rPr>
        <w:t>и приходять до Вас додому гості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, то як Ви себе 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поводите ? ( В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ідповіді дітей)</w:t>
      </w:r>
    </w:p>
    <w:p w:rsidR="00A41888" w:rsidRPr="00CF6B7C" w:rsidRDefault="00A41888" w:rsidP="00A41888">
      <w:pPr>
        <w:pStyle w:val="a8"/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От ми сьогодні і покажемо свою культуру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поведінки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, вихованість та майстерність</w:t>
      </w:r>
    </w:p>
    <w:p w:rsidR="00A41888" w:rsidRPr="00CF6B7C" w:rsidRDefault="00A41888" w:rsidP="00EF765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ІІ. Мотивація </w:t>
      </w:r>
    </w:p>
    <w:p w:rsidR="00A41888" w:rsidRPr="00CF6B7C" w:rsidRDefault="00A41888" w:rsidP="00A41888">
      <w:pPr>
        <w:pStyle w:val="a8"/>
        <w:numPr>
          <w:ilvl w:val="0"/>
          <w:numId w:val="7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Дітки, сьогодні до нас на урок завітала лялька Дівуля,</w:t>
      </w:r>
    </w:p>
    <w:p w:rsidR="00A41888" w:rsidRPr="00CF6B7C" w:rsidRDefault="00A41888" w:rsidP="00A41888">
      <w:pPr>
        <w:pStyle w:val="a8"/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вона принесла з собою загадку :</w:t>
      </w:r>
    </w:p>
    <w:p w:rsidR="00A41888" w:rsidRPr="00EF5FB8" w:rsidRDefault="00A41888" w:rsidP="00A4188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із гуми, надувна,</w:t>
      </w:r>
      <w:r w:rsidRPr="00EF5FB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Як повітря </w:t>
      </w:r>
      <w:r w:rsidR="00EF7659"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легка,</w:t>
      </w:r>
      <w:r w:rsidRPr="00EF5FB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Міцно мотузок тримай</w:t>
      </w:r>
      <w:r w:rsidRPr="00EF5FB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 мене не відпускай!</w:t>
      </w:r>
    </w:p>
    <w:p w:rsidR="00A41888" w:rsidRPr="00EF5FB8" w:rsidRDefault="00EF7659" w:rsidP="00A4188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A41888"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Як ви думаєте </w:t>
      </w:r>
      <w:r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41888"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що ця загадка?</w:t>
      </w:r>
    </w:p>
    <w:p w:rsidR="00A41888" w:rsidRPr="00EF5FB8" w:rsidRDefault="00EF7659" w:rsidP="00A4188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A41888"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Подивіться , будь ласка, на парти, ці предмети Вам нічого не підказали?</w:t>
      </w:r>
    </w:p>
    <w:p w:rsidR="00A41888" w:rsidRPr="00EF5FB8" w:rsidRDefault="00F352DC" w:rsidP="00A4188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A41888"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Тоді Дівуля дає Вам ще підка</w:t>
      </w:r>
      <w:r w:rsidR="00EF7659" w:rsidRPr="00EF5F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зку</w:t>
      </w:r>
    </w:p>
    <w:p w:rsidR="00A41888" w:rsidRPr="00CF6B7C" w:rsidRDefault="00A41888" w:rsidP="00A4188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F6B7C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Політ </w:t>
      </w:r>
      <w:r w:rsidRPr="00CF6B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 w:val="28"/>
          <w:lang w:eastAsia="ru-RU"/>
        </w:rPr>
      </w:pPr>
      <w:r w:rsidRPr="00CF6B7C">
        <w:rPr>
          <w:color w:val="000000" w:themeColor="text1"/>
          <w:lang w:eastAsia="ru-RU"/>
        </w:rPr>
        <w:t> </w:t>
      </w: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Я надую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 w:val="2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 xml:space="preserve"> Повітряну кулю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 І над землею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 xml:space="preserve"> На ній помандрую.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 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Побачу згори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Зелені гори.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На них – бори,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Як хвилі в морі.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 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Побачу річку –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Блакитну стрічку.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А там – хатини,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Мов намистини…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 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А що то за кузі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Онде в лузі?!..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Cs w:val="1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Ах! То за мною</w:t>
      </w:r>
    </w:p>
    <w:p w:rsidR="00A41888" w:rsidRPr="00CF6B7C" w:rsidRDefault="00A41888" w:rsidP="00EF7659">
      <w:pPr>
        <w:pStyle w:val="aa"/>
        <w:rPr>
          <w:rFonts w:ascii="Times New Roman" w:hAnsi="Times New Roman"/>
          <w:color w:val="000000" w:themeColor="text1"/>
          <w:sz w:val="28"/>
          <w:lang w:eastAsia="ru-RU"/>
        </w:rPr>
      </w:pPr>
      <w:r w:rsidRPr="00CF6B7C">
        <w:rPr>
          <w:rFonts w:ascii="Times New Roman" w:hAnsi="Times New Roman"/>
          <w:color w:val="000000" w:themeColor="text1"/>
          <w:sz w:val="28"/>
          <w:lang w:eastAsia="ru-RU"/>
        </w:rPr>
        <w:t>Біжать мої друзі!</w:t>
      </w:r>
    </w:p>
    <w:p w:rsidR="00A41888" w:rsidRPr="00CF6B7C" w:rsidRDefault="00A41888" w:rsidP="00A41888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ІІ. 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Актуалізація опорних знань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1888" w:rsidRPr="00CF6B7C" w:rsidRDefault="00EF7659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Діти,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як ви вважаєте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, чому Дівуля нам прочитала такий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віршик? (В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ідповіді дітей)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ІІІ.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Повідомлення теми і мети уроку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Так, тому що тема нашого уроку сьогодні</w:t>
      </w:r>
      <w:r w:rsidR="003526B7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6B7C" w:rsidRPr="00CF6B7C">
        <w:rPr>
          <w:rFonts w:ascii="Times New Roman" w:hAnsi="Times New Roman"/>
          <w:color w:val="000000" w:themeColor="text1"/>
          <w:sz w:val="28"/>
          <w:szCs w:val="28"/>
        </w:rPr>
        <w:t>« П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овітряну кулю</w:t>
      </w:r>
      <w:r w:rsidR="00CF6B7C" w:rsidRPr="00CF6B7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1888" w:rsidRPr="00CF6B7C" w:rsidRDefault="00A41888" w:rsidP="00A41888">
      <w:pPr>
        <w:spacing w:after="0" w:line="270" w:lineRule="atLeas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CF6B7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 екр</w:t>
      </w:r>
      <w:r w:rsidR="00EF7659" w:rsidRPr="00CF6B7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ані телевізора включаю заставку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inline distT="0" distB="0" distL="0" distR="0" wp14:anchorId="7399E9F4" wp14:editId="72B13A90">
            <wp:extent cx="5715000" cy="3448050"/>
            <wp:effectExtent l="171450" t="171450" r="381000" b="361950"/>
            <wp:docPr id="2" name="Рисунок 2" descr="D:\depositphotos_35744209-stock-photo-colorful-hot-air-balloon-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positphotos_35744209-stock-photo-colorful-hot-air-balloon-ov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. Вивчення нового матеріалу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Показ мультика Фіксики 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Повітряна куля</w:t>
      </w:r>
      <w:r w:rsidR="00EF7659" w:rsidRPr="00CF6B7C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CF6B7C">
        <w:rPr>
          <w:color w:val="000000" w:themeColor="text1"/>
        </w:rPr>
        <w:t xml:space="preserve"> </w:t>
      </w: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>https://www.youtube.com/watch?v=3c2Qzrjx0Z8</w:t>
      </w:r>
    </w:p>
    <w:p w:rsidR="00A41888" w:rsidRPr="00CF6B7C" w:rsidRDefault="00EF7659" w:rsidP="00A41888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>Будьте уважними</w:t>
      </w:r>
      <w:r w:rsidR="00A41888" w:rsidRPr="00CF6B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при перегляді мультика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V. Закріплення вивченого матеріалу</w:t>
      </w:r>
    </w:p>
    <w:p w:rsidR="00A41888" w:rsidRPr="00CF6B7C" w:rsidRDefault="00F352DC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Запитання</w:t>
      </w:r>
      <w:r w:rsidR="001B4F96" w:rsidRPr="00CF6B7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 Який предмет може летіти вгору?</w:t>
      </w:r>
      <w:r w:rsidR="00F352DC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(Л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егший за повітря)</w:t>
      </w:r>
    </w:p>
    <w:p w:rsidR="00A41888" w:rsidRPr="00CF6B7C" w:rsidRDefault="00EF7659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Яке повітря легше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: холодне чи гаряче? ( Г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аряче)</w:t>
      </w:r>
    </w:p>
    <w:p w:rsidR="00A41888" w:rsidRPr="00CF6B7C" w:rsidRDefault="00EF7659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Хто придумав повітряну кулю?</w:t>
      </w:r>
      <w:r w:rsidR="00F352DC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(</w:t>
      </w:r>
      <w:bookmarkStart w:id="1" w:name="_GoBack"/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Брати Мангольф’є із Франції</w:t>
      </w:r>
      <w:bookmarkEnd w:id="1"/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 Чим нагрівал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и повітря у кулі в давнину? ( С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палювали солому)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 Хто були першими па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сажирами на повітряній кулі? ( Т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варини)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 Скільки пролетіли км тварини?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(4 км)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- Чи можна 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кулі запускати дітям ? Чому? ( Б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о дітям з вогнем бавитися не можн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а, тож вдома не експер</w:t>
      </w:r>
      <w:r w:rsidR="00464B8B">
        <w:rPr>
          <w:rFonts w:ascii="Times New Roman" w:hAnsi="Times New Roman"/>
          <w:color w:val="000000" w:themeColor="text1"/>
          <w:sz w:val="28"/>
          <w:szCs w:val="28"/>
        </w:rPr>
        <w:object w:dxaOrig="9639" w:dyaOrig="15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56.75pt" o:ole="">
            <v:imagedata r:id="rId7" o:title=""/>
          </v:shape>
          <o:OLEObject Type="Embed" ProgID="Word.Document.12" ShapeID="_x0000_i1025" DrawAspect="Content" ObjectID="_1758993711" r:id="rId8">
            <o:FieldCodes>\s</o:FieldCodes>
          </o:OLEObject>
        </w:objec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иментуйте.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. Практична робота </w:t>
      </w:r>
    </w:p>
    <w:p w:rsidR="00A41888" w:rsidRPr="00CF6B7C" w:rsidRDefault="00A41888" w:rsidP="00A41888">
      <w:pPr>
        <w:spacing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Вступний інструктаж</w:t>
      </w:r>
    </w:p>
    <w:p w:rsidR="00A41888" w:rsidRPr="00CF6B7C" w:rsidRDefault="00EF7659" w:rsidP="00A41888">
      <w:pPr>
        <w:pStyle w:val="a8"/>
        <w:numPr>
          <w:ilvl w:val="0"/>
          <w:numId w:val="9"/>
        </w:numPr>
        <w:spacing w:after="16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>Показ зразка, аналіз</w:t>
      </w:r>
    </w:p>
    <w:p w:rsidR="00A41888" w:rsidRPr="00CF6B7C" w:rsidRDefault="00A41888" w:rsidP="00A41888">
      <w:pPr>
        <w:pStyle w:val="a8"/>
        <w:numPr>
          <w:ilvl w:val="0"/>
          <w:numId w:val="7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Подивіться на зразок виробу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який ми сьогодні виготовимо</w:t>
      </w:r>
      <w:r w:rsidR="003526B7" w:rsidRPr="00CF6B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1888" w:rsidRPr="00CF6B7C" w:rsidRDefault="00A41888" w:rsidP="00A41888">
      <w:pPr>
        <w:pStyle w:val="a8"/>
        <w:numPr>
          <w:ilvl w:val="0"/>
          <w:numId w:val="7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Нагадую правила поведінки під час уроку</w:t>
      </w:r>
      <w:r w:rsidR="003526B7" w:rsidRPr="00CF6B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1888" w:rsidRPr="00CF6B7C" w:rsidRDefault="00F352DC" w:rsidP="00A41888">
      <w:pPr>
        <w:pStyle w:val="a8"/>
        <w:numPr>
          <w:ilvl w:val="0"/>
          <w:numId w:val="7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кого виникають труднощі з виконанням роботи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підходимо до вчителя за допомогою або просимо допомогти друга</w:t>
      </w:r>
    </w:p>
    <w:p w:rsidR="00EF7659" w:rsidRPr="00CF6B7C" w:rsidRDefault="00EF7659" w:rsidP="00EF7659">
      <w:pPr>
        <w:pStyle w:val="a8"/>
        <w:spacing w:after="16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41888" w:rsidRPr="00CF6B7C" w:rsidRDefault="00EF7659" w:rsidP="00A41888">
      <w:pPr>
        <w:pStyle w:val="a8"/>
        <w:numPr>
          <w:ilvl w:val="0"/>
          <w:numId w:val="9"/>
        </w:numPr>
        <w:spacing w:after="16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>Технологія виготовлення виробу</w:t>
      </w:r>
    </w:p>
    <w:p w:rsidR="00A41888" w:rsidRPr="00CF6B7C" w:rsidRDefault="003526B7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47EB0" w:rsidRPr="00CF6B7C">
        <w:rPr>
          <w:rFonts w:ascii="Times New Roman" w:hAnsi="Times New Roman"/>
          <w:color w:val="000000" w:themeColor="text1"/>
          <w:sz w:val="28"/>
          <w:szCs w:val="28"/>
        </w:rPr>
        <w:t>Розгорніть</w:t>
      </w:r>
      <w:r w:rsidR="00F352DC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підручники на с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в оранжевому овалі читаємо напівголосно заголовок, читаємо рече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нн</w:t>
      </w:r>
      <w:r w:rsidR="001B4F96" w:rsidRPr="00CF6B7C">
        <w:rPr>
          <w:rFonts w:ascii="Times New Roman" w:hAnsi="Times New Roman"/>
          <w:color w:val="000000" w:themeColor="text1"/>
          <w:sz w:val="28"/>
          <w:szCs w:val="28"/>
        </w:rPr>
        <w:t>я біля знака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питання, розглядаємо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фото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1.Надуй і зав’яжи кульку.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У кого виникли труднощі, 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кульки є надуті на столі у вчителя.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2. Прикріпи скотчем трубки до паперової склянки, а потім до кульки.</w:t>
      </w:r>
    </w:p>
    <w:p w:rsidR="00A41888" w:rsidRPr="00CF6B7C" w:rsidRDefault="00EF7659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3.Задекоруй мотузкою склянку</w:t>
      </w:r>
    </w:p>
    <w:p w:rsidR="00F352DC" w:rsidRPr="00CF6B7C" w:rsidRDefault="00A41888" w:rsidP="00A41888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3. Також пригадаємо правила роботи з ножицями та клеєм 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>(Фізкультхвилинка)</w:t>
      </w:r>
    </w:p>
    <w:p w:rsidR="00A41888" w:rsidRPr="00CF6B7C" w:rsidRDefault="00EF7659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Якщо правило звучить правильно</w:t>
      </w:r>
      <w:r w:rsidR="00F352DC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, ви стрибаєте, якщо не 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правильно </w:t>
      </w:r>
      <w:r w:rsidR="003526B7"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присідаєте</w:t>
      </w:r>
    </w:p>
    <w:p w:rsidR="00A41888" w:rsidRPr="00CF6B7C" w:rsidRDefault="00A41888" w:rsidP="00A41888">
      <w:pPr>
        <w:spacing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Правила користування ножицями та клеєм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-  Ножиці для ручної праці повинні мати заокруглені кінці. 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(Т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ак)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- Працювати треба тупими ножицями, а також ножицями зі слабким кріпленням. 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(Н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і)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- У процесі роботи тримай матеріал лівою рукою так, щоб пальці були осторонь від гострого леза. 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(Т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ак)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 Під час робочого процесу треба відволікатися на сторонні спр</w:t>
      </w:r>
      <w:r w:rsidR="00F352DC" w:rsidRPr="00CF6B7C">
        <w:rPr>
          <w:rFonts w:ascii="Times New Roman" w:hAnsi="Times New Roman"/>
          <w:color w:val="000000" w:themeColor="text1"/>
          <w:sz w:val="28"/>
          <w:szCs w:val="28"/>
        </w:rPr>
        <w:t>ави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та розмовляти з сусідом. (Н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і)</w:t>
      </w:r>
    </w:p>
    <w:p w:rsidR="00A41888" w:rsidRPr="00CF6B7C" w:rsidRDefault="00A4188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- Не розмахуй ножицями, під час різання не ходи, а також не підходь занадто близько до того, хто ними працює. 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(Т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ак)</w:t>
      </w:r>
    </w:p>
    <w:p w:rsidR="00A41888" w:rsidRPr="00CF6B7C" w:rsidRDefault="00DC6708" w:rsidP="00A4188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У процесі роботи дотримуйся порядку на робочому місці, а після роботи </w:t>
      </w:r>
      <w:r w:rsidR="00F352DC"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акуратно прибери його. 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(Т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ак)</w:t>
      </w:r>
    </w:p>
    <w:p w:rsidR="00A41888" w:rsidRPr="00CF6B7C" w:rsidRDefault="00F352DC" w:rsidP="00A41888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>4.</w:t>
      </w:r>
      <w:r w:rsidR="00A41888" w:rsidRPr="00CF6B7C">
        <w:rPr>
          <w:rFonts w:ascii="Times New Roman" w:hAnsi="Times New Roman"/>
          <w:i/>
          <w:color w:val="000000" w:themeColor="text1"/>
          <w:sz w:val="28"/>
          <w:szCs w:val="28"/>
        </w:rPr>
        <w:t>Поточний інструктаж</w:t>
      </w:r>
    </w:p>
    <w:p w:rsidR="00A41888" w:rsidRPr="00CF6B7C" w:rsidRDefault="00EF7659" w:rsidP="00A41888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Самостійна робота учнів </w:t>
      </w:r>
      <w:r w:rsidR="00A41888" w:rsidRPr="00CF6B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(фронтальна)</w:t>
      </w:r>
    </w:p>
    <w:p w:rsidR="00A41888" w:rsidRPr="00CF6B7C" w:rsidRDefault="00A41888" w:rsidP="00A41888">
      <w:pPr>
        <w:pStyle w:val="a8"/>
        <w:numPr>
          <w:ilvl w:val="0"/>
          <w:numId w:val="7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Починайте працювати</w:t>
      </w:r>
    </w:p>
    <w:p w:rsidR="00CF6B7C" w:rsidRPr="00CF6B7C" w:rsidRDefault="00CF6B7C" w:rsidP="00A41888">
      <w:pPr>
        <w:pStyle w:val="a8"/>
        <w:spacing w:line="240" w:lineRule="auto"/>
        <w:ind w:left="36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CF6B7C" w:rsidRPr="00CF6B7C" w:rsidRDefault="00CF6B7C" w:rsidP="00A41888">
      <w:pPr>
        <w:pStyle w:val="a8"/>
        <w:spacing w:line="240" w:lineRule="auto"/>
        <w:ind w:left="36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41888" w:rsidRPr="00CF6B7C" w:rsidRDefault="00EF7659" w:rsidP="00A41888">
      <w:pPr>
        <w:pStyle w:val="a8"/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</w:rPr>
        <w:t>Цільові обходи</w:t>
      </w:r>
    </w:p>
    <w:p w:rsidR="00A41888" w:rsidRPr="00CF6B7C" w:rsidRDefault="00A41888" w:rsidP="00EF765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Постійна перевірка виконання учня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>ми правил техніки безпеки праці та санітарно</w:t>
      </w:r>
      <w:r w:rsidR="00C0125F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EF7659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гігієнічних вимог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1888" w:rsidRPr="00CF6B7C" w:rsidRDefault="00201A77" w:rsidP="00063D2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-1-й обхід: 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перевіряю правильність організації р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обочого місця та початку роботи;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1888" w:rsidRPr="00CF6B7C" w:rsidRDefault="00201A77" w:rsidP="00063D2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-2-й обхід: 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перевіряю правильність зав’язування кульки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41888" w:rsidRPr="00CF6B7C" w:rsidRDefault="00201A77" w:rsidP="00063D2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-3-й обхід: 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перевіряю правильність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прикріплення трубок до склянки;</w:t>
      </w:r>
    </w:p>
    <w:p w:rsidR="00A41888" w:rsidRPr="00CF6B7C" w:rsidRDefault="00201A77" w:rsidP="00063D2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4-й обхід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41888" w:rsidRPr="00CF6B7C">
        <w:rPr>
          <w:rFonts w:ascii="Times New Roman" w:hAnsi="Times New Roman"/>
          <w:color w:val="000000" w:themeColor="text1"/>
        </w:rPr>
        <w:t xml:space="preserve"> 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перевіряю правильність 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прикріплення трубок до кульки;</w:t>
      </w:r>
    </w:p>
    <w:p w:rsidR="00A41888" w:rsidRPr="00CF6B7C" w:rsidRDefault="00201A77" w:rsidP="00063D28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5-й обхід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перевіряю п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равильність декорування склянки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1888" w:rsidRPr="00CF6B7C" w:rsidRDefault="00A41888" w:rsidP="00A41888">
      <w:pPr>
        <w:spacing w:line="240" w:lineRule="auto"/>
        <w:ind w:left="360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CF6B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Заключний інструктаж</w:t>
      </w:r>
    </w:p>
    <w:p w:rsidR="00A41888" w:rsidRPr="00CF6B7C" w:rsidRDefault="00A41888" w:rsidP="00A41888">
      <w:pPr>
        <w:pStyle w:val="a8"/>
        <w:numPr>
          <w:ilvl w:val="0"/>
          <w:numId w:val="7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Закінчили роботу. </w:t>
      </w:r>
    </w:p>
    <w:p w:rsidR="00A41888" w:rsidRPr="00CF6B7C" w:rsidRDefault="00A41888" w:rsidP="00A41888">
      <w:pPr>
        <w:pStyle w:val="a8"/>
        <w:numPr>
          <w:ilvl w:val="0"/>
          <w:numId w:val="7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Що було зробити легко? </w:t>
      </w:r>
    </w:p>
    <w:p w:rsidR="00A41888" w:rsidRPr="00CF6B7C" w:rsidRDefault="00A41888" w:rsidP="00A41888">
      <w:pPr>
        <w:pStyle w:val="a8"/>
        <w:numPr>
          <w:ilvl w:val="0"/>
          <w:numId w:val="7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А що було робити найскладніше? </w:t>
      </w:r>
    </w:p>
    <w:p w:rsidR="00A41888" w:rsidRPr="00CF6B7C" w:rsidRDefault="00A41888" w:rsidP="00A41888">
      <w:pPr>
        <w:pStyle w:val="a8"/>
        <w:spacing w:line="240" w:lineRule="auto"/>
        <w:ind w:left="502"/>
        <w:rPr>
          <w:rFonts w:ascii="Times New Roman" w:hAnsi="Times New Roman"/>
          <w:color w:val="000000" w:themeColor="text1"/>
          <w:sz w:val="28"/>
          <w:szCs w:val="28"/>
        </w:rPr>
      </w:pPr>
    </w:p>
    <w:p w:rsidR="00A41888" w:rsidRPr="00CF6B7C" w:rsidRDefault="00A41888" w:rsidP="00A41888">
      <w:pPr>
        <w:pStyle w:val="a8"/>
        <w:spacing w:line="240" w:lineRule="auto"/>
        <w:ind w:left="502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. Підсумок уроку </w:t>
      </w:r>
    </w:p>
    <w:p w:rsidR="00DC6708" w:rsidRPr="00CF6B7C" w:rsidRDefault="00A41888" w:rsidP="00772524">
      <w:pPr>
        <w:pStyle w:val="a8"/>
        <w:numPr>
          <w:ilvl w:val="0"/>
          <w:numId w:val="7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>Що ми сьогодні виготовляли?</w:t>
      </w:r>
    </w:p>
    <w:p w:rsidR="00A41888" w:rsidRPr="00CF6B7C" w:rsidRDefault="00772524" w:rsidP="00772524">
      <w:pPr>
        <w:pStyle w:val="a8"/>
        <w:numPr>
          <w:ilvl w:val="0"/>
          <w:numId w:val="7"/>
        </w:numPr>
        <w:spacing w:after="1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У мене є кулька, 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вона 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наповнена</w:t>
      </w:r>
      <w:r w:rsidR="00DC670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гелієм. Гелій – це газ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, який легший за повітря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, тому вона може літати. А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>ле термін її обм</w:t>
      </w:r>
      <w:r w:rsidR="00DC6708" w:rsidRPr="00CF6B7C">
        <w:rPr>
          <w:rFonts w:ascii="Times New Roman" w:hAnsi="Times New Roman"/>
          <w:color w:val="000000" w:themeColor="text1"/>
          <w:sz w:val="28"/>
          <w:szCs w:val="28"/>
        </w:rPr>
        <w:t>ежений - від 6 до 12 годин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, тому</w:t>
      </w:r>
      <w:r w:rsidR="00A4188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що гелій просочується крізь гуму і випаровується, тому кулька</w:t>
      </w:r>
      <w:r w:rsidR="00B336AE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тоді стає звичайною і не літає</w:t>
      </w:r>
    </w:p>
    <w:p w:rsidR="00A41888" w:rsidRPr="00CF6B7C" w:rsidRDefault="00A41888" w:rsidP="00A41888">
      <w:pPr>
        <w:pStyle w:val="a8"/>
        <w:spacing w:line="240" w:lineRule="auto"/>
        <w:ind w:left="502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  <w:lang w:val="en-US"/>
        </w:rPr>
        <w:t>IX</w:t>
      </w:r>
      <w:r w:rsidR="00772524" w:rsidRPr="00CF6B7C">
        <w:rPr>
          <w:rFonts w:ascii="Times New Roman" w:hAnsi="Times New Roman"/>
          <w:color w:val="000000" w:themeColor="text1"/>
          <w:sz w:val="28"/>
          <w:szCs w:val="28"/>
        </w:rPr>
        <w:t>. Прибирання робочих місць</w:t>
      </w:r>
    </w:p>
    <w:p w:rsidR="00A41888" w:rsidRPr="00CF6B7C" w:rsidRDefault="00A41888" w:rsidP="00A41888">
      <w:pPr>
        <w:pStyle w:val="a8"/>
        <w:spacing w:line="240" w:lineRule="auto"/>
        <w:ind w:left="502"/>
        <w:rPr>
          <w:rFonts w:ascii="Times New Roman" w:hAnsi="Times New Roman"/>
          <w:color w:val="000000" w:themeColor="text1"/>
          <w:sz w:val="28"/>
          <w:szCs w:val="28"/>
        </w:rPr>
      </w:pPr>
      <w:r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3D28" w:rsidRPr="00CF6B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Діти, я дуже задоволена нашою роботою, а тепер покажемо, які ми охайні. Прибираємо свої ро</w:t>
      </w:r>
      <w:r w:rsidR="00DC6708" w:rsidRPr="00CF6B7C">
        <w:rPr>
          <w:rFonts w:ascii="Times New Roman" w:hAnsi="Times New Roman"/>
          <w:color w:val="000000" w:themeColor="text1"/>
          <w:sz w:val="28"/>
          <w:szCs w:val="28"/>
        </w:rPr>
        <w:t xml:space="preserve">бочі місця. Урок закінчений. По </w:t>
      </w:r>
      <w:r w:rsidRPr="00CF6B7C">
        <w:rPr>
          <w:rFonts w:ascii="Times New Roman" w:hAnsi="Times New Roman"/>
          <w:color w:val="000000" w:themeColor="text1"/>
          <w:sz w:val="28"/>
          <w:szCs w:val="28"/>
        </w:rPr>
        <w:t>дзвінку вийдемо на вулицю і запустимо нашу повітряну кулю</w:t>
      </w:r>
    </w:p>
    <w:p w:rsidR="00A41888" w:rsidRDefault="00A41888" w:rsidP="00A41888">
      <w:pPr>
        <w:pStyle w:val="a8"/>
        <w:spacing w:line="240" w:lineRule="auto"/>
        <w:ind w:left="502"/>
        <w:rPr>
          <w:rFonts w:ascii="Times New Roman" w:hAnsi="Times New Roman"/>
          <w:sz w:val="28"/>
          <w:szCs w:val="28"/>
        </w:rPr>
      </w:pPr>
    </w:p>
    <w:p w:rsidR="00A41888" w:rsidRDefault="00A41888" w:rsidP="00A41888">
      <w:pPr>
        <w:pStyle w:val="a8"/>
        <w:spacing w:line="240" w:lineRule="auto"/>
        <w:ind w:left="502"/>
        <w:rPr>
          <w:rFonts w:ascii="Times New Roman" w:hAnsi="Times New Roman"/>
          <w:sz w:val="28"/>
          <w:szCs w:val="28"/>
        </w:rPr>
      </w:pPr>
    </w:p>
    <w:p w:rsidR="00A41888" w:rsidRDefault="00A41888" w:rsidP="00A41888">
      <w:pPr>
        <w:pStyle w:val="a8"/>
        <w:spacing w:line="240" w:lineRule="auto"/>
        <w:ind w:left="502"/>
        <w:rPr>
          <w:rFonts w:ascii="Times New Roman" w:hAnsi="Times New Roman"/>
          <w:sz w:val="28"/>
          <w:szCs w:val="28"/>
        </w:rPr>
      </w:pPr>
    </w:p>
    <w:p w:rsidR="00A41888" w:rsidRDefault="00A41888" w:rsidP="00A41888">
      <w:pPr>
        <w:pStyle w:val="a8"/>
        <w:spacing w:line="240" w:lineRule="auto"/>
        <w:ind w:left="502"/>
        <w:rPr>
          <w:rFonts w:ascii="Times New Roman" w:hAnsi="Times New Roman"/>
          <w:sz w:val="28"/>
          <w:szCs w:val="28"/>
        </w:rPr>
      </w:pPr>
    </w:p>
    <w:p w:rsidR="00A41888" w:rsidRDefault="00A41888" w:rsidP="00A41888">
      <w:pPr>
        <w:pStyle w:val="a8"/>
        <w:spacing w:line="240" w:lineRule="auto"/>
        <w:ind w:left="502"/>
        <w:rPr>
          <w:rFonts w:ascii="Times New Roman" w:hAnsi="Times New Roman"/>
          <w:sz w:val="28"/>
          <w:szCs w:val="28"/>
        </w:rPr>
      </w:pPr>
    </w:p>
    <w:p w:rsidR="00A41888" w:rsidRDefault="00A41888" w:rsidP="00A41888">
      <w:pPr>
        <w:pStyle w:val="a8"/>
        <w:spacing w:line="240" w:lineRule="auto"/>
        <w:ind w:left="502"/>
        <w:rPr>
          <w:rFonts w:ascii="Times New Roman" w:hAnsi="Times New Roman"/>
          <w:sz w:val="28"/>
          <w:szCs w:val="28"/>
        </w:rPr>
      </w:pPr>
    </w:p>
    <w:p w:rsidR="00A41888" w:rsidRDefault="00A41888" w:rsidP="00A41888">
      <w:pPr>
        <w:pStyle w:val="a8"/>
        <w:spacing w:line="240" w:lineRule="auto"/>
        <w:ind w:left="502"/>
        <w:rPr>
          <w:rFonts w:ascii="Times New Roman" w:hAnsi="Times New Roman"/>
          <w:sz w:val="28"/>
          <w:szCs w:val="28"/>
        </w:rPr>
      </w:pPr>
    </w:p>
    <w:p w:rsidR="00A41888" w:rsidRDefault="00A41888" w:rsidP="00A41888">
      <w:pPr>
        <w:pStyle w:val="a8"/>
        <w:spacing w:line="240" w:lineRule="auto"/>
        <w:ind w:left="502"/>
        <w:rPr>
          <w:rFonts w:ascii="Times New Roman" w:hAnsi="Times New Roman"/>
          <w:sz w:val="28"/>
          <w:szCs w:val="28"/>
        </w:rPr>
      </w:pPr>
    </w:p>
    <w:p w:rsidR="008810D8" w:rsidRPr="00A41888" w:rsidRDefault="008810D8" w:rsidP="00A41888"/>
    <w:sectPr w:rsidR="008810D8" w:rsidRPr="00A41888" w:rsidSect="00DB27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24F"/>
    <w:multiLevelType w:val="hybridMultilevel"/>
    <w:tmpl w:val="77E2878A"/>
    <w:lvl w:ilvl="0" w:tplc="6BAC1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2070"/>
    <w:multiLevelType w:val="hybridMultilevel"/>
    <w:tmpl w:val="565A4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568D"/>
    <w:multiLevelType w:val="hybridMultilevel"/>
    <w:tmpl w:val="92A0749A"/>
    <w:lvl w:ilvl="0" w:tplc="448891E6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21BC5760"/>
    <w:multiLevelType w:val="hybridMultilevel"/>
    <w:tmpl w:val="CA6E72F4"/>
    <w:lvl w:ilvl="0" w:tplc="D124E25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2AA2361F"/>
    <w:multiLevelType w:val="hybridMultilevel"/>
    <w:tmpl w:val="9B6AD91C"/>
    <w:lvl w:ilvl="0" w:tplc="752A363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3323004"/>
    <w:multiLevelType w:val="hybridMultilevel"/>
    <w:tmpl w:val="97A05468"/>
    <w:lvl w:ilvl="0" w:tplc="AA143A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C043F"/>
    <w:multiLevelType w:val="multilevel"/>
    <w:tmpl w:val="072678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EDE51D0"/>
    <w:multiLevelType w:val="hybridMultilevel"/>
    <w:tmpl w:val="29A4D008"/>
    <w:lvl w:ilvl="0" w:tplc="BC6E54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E08CD"/>
    <w:multiLevelType w:val="hybridMultilevel"/>
    <w:tmpl w:val="15ACD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B3A2B"/>
    <w:multiLevelType w:val="hybridMultilevel"/>
    <w:tmpl w:val="07326CA2"/>
    <w:lvl w:ilvl="0" w:tplc="067AC07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04"/>
    <w:rsid w:val="000141CB"/>
    <w:rsid w:val="000243D1"/>
    <w:rsid w:val="000603E6"/>
    <w:rsid w:val="00063D28"/>
    <w:rsid w:val="000C0F76"/>
    <w:rsid w:val="00116604"/>
    <w:rsid w:val="00175C10"/>
    <w:rsid w:val="001A750E"/>
    <w:rsid w:val="001B4F96"/>
    <w:rsid w:val="00201A77"/>
    <w:rsid w:val="00267202"/>
    <w:rsid w:val="00273CCE"/>
    <w:rsid w:val="002F3C6D"/>
    <w:rsid w:val="00312D95"/>
    <w:rsid w:val="003526B7"/>
    <w:rsid w:val="003D2262"/>
    <w:rsid w:val="00464B8B"/>
    <w:rsid w:val="004776CA"/>
    <w:rsid w:val="004D205C"/>
    <w:rsid w:val="00555E31"/>
    <w:rsid w:val="005C0AEC"/>
    <w:rsid w:val="005C41E5"/>
    <w:rsid w:val="005E7CA9"/>
    <w:rsid w:val="005F1469"/>
    <w:rsid w:val="005F6469"/>
    <w:rsid w:val="0061111B"/>
    <w:rsid w:val="006E2A50"/>
    <w:rsid w:val="00772524"/>
    <w:rsid w:val="00773035"/>
    <w:rsid w:val="00792721"/>
    <w:rsid w:val="007C5708"/>
    <w:rsid w:val="007E67E2"/>
    <w:rsid w:val="008059CD"/>
    <w:rsid w:val="00847EB0"/>
    <w:rsid w:val="008810D8"/>
    <w:rsid w:val="0088571A"/>
    <w:rsid w:val="009060AE"/>
    <w:rsid w:val="0094400F"/>
    <w:rsid w:val="00972A7D"/>
    <w:rsid w:val="009A57CB"/>
    <w:rsid w:val="009E17C9"/>
    <w:rsid w:val="009E4DF3"/>
    <w:rsid w:val="00A10AF8"/>
    <w:rsid w:val="00A30F43"/>
    <w:rsid w:val="00A41888"/>
    <w:rsid w:val="00A66CFA"/>
    <w:rsid w:val="00A92AAD"/>
    <w:rsid w:val="00AB2C90"/>
    <w:rsid w:val="00AE2364"/>
    <w:rsid w:val="00B336AE"/>
    <w:rsid w:val="00BE3AC1"/>
    <w:rsid w:val="00C0125F"/>
    <w:rsid w:val="00C16505"/>
    <w:rsid w:val="00C17C2D"/>
    <w:rsid w:val="00C72B46"/>
    <w:rsid w:val="00CF4A50"/>
    <w:rsid w:val="00CF6B7C"/>
    <w:rsid w:val="00D012AF"/>
    <w:rsid w:val="00D70882"/>
    <w:rsid w:val="00DB2702"/>
    <w:rsid w:val="00DC6708"/>
    <w:rsid w:val="00E12972"/>
    <w:rsid w:val="00EA4CBD"/>
    <w:rsid w:val="00EA7CA5"/>
    <w:rsid w:val="00EF5FB8"/>
    <w:rsid w:val="00EF7659"/>
    <w:rsid w:val="00F352DC"/>
    <w:rsid w:val="00F57901"/>
    <w:rsid w:val="00F93A04"/>
    <w:rsid w:val="00FC1F58"/>
    <w:rsid w:val="00FD2DA1"/>
    <w:rsid w:val="00FD5C8C"/>
    <w:rsid w:val="00FE3D66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3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E2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2A50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rsid w:val="00F93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93A04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F93A04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F9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3A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3A04"/>
    <w:pPr>
      <w:ind w:left="720"/>
      <w:contextualSpacing/>
    </w:pPr>
  </w:style>
  <w:style w:type="character" w:styleId="a9">
    <w:name w:val="Hyperlink"/>
    <w:basedOn w:val="a0"/>
    <w:uiPriority w:val="99"/>
    <w:semiHidden/>
    <w:rsid w:val="00D70882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a0"/>
    <w:rsid w:val="00972A7D"/>
  </w:style>
  <w:style w:type="paragraph" w:styleId="aa">
    <w:name w:val="No Spacing"/>
    <w:uiPriority w:val="1"/>
    <w:qFormat/>
    <w:rsid w:val="00DB270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3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E2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2A50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rsid w:val="00F93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93A04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F93A04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F9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3A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3A04"/>
    <w:pPr>
      <w:ind w:left="720"/>
      <w:contextualSpacing/>
    </w:pPr>
  </w:style>
  <w:style w:type="character" w:styleId="a9">
    <w:name w:val="Hyperlink"/>
    <w:basedOn w:val="a0"/>
    <w:uiPriority w:val="99"/>
    <w:semiHidden/>
    <w:rsid w:val="00D70882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a0"/>
    <w:rsid w:val="00972A7D"/>
  </w:style>
  <w:style w:type="paragraph" w:styleId="aa">
    <w:name w:val="No Spacing"/>
    <w:uiPriority w:val="1"/>
    <w:qFormat/>
    <w:rsid w:val="00DB27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15</cp:revision>
  <cp:lastPrinted>2017-11-27T14:09:00Z</cp:lastPrinted>
  <dcterms:created xsi:type="dcterms:W3CDTF">2023-10-13T20:37:00Z</dcterms:created>
  <dcterms:modified xsi:type="dcterms:W3CDTF">2023-10-16T17:35:00Z</dcterms:modified>
</cp:coreProperties>
</file>