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014" w:rsidRDefault="00EA6C35">
      <w:pPr>
        <w:rPr>
          <w:rFonts w:ascii="Times New Roman" w:hAnsi="Times New Roman" w:cs="Times New Roman"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Здоровий спосіб життя. Раціональне харчування.</w:t>
      </w:r>
    </w:p>
    <w:p w:rsidR="00EA6C35" w:rsidRDefault="00EA6C35" w:rsidP="00EA6C35">
      <w:pPr>
        <w:jc w:val="both"/>
        <w:rPr>
          <w:rFonts w:ascii="Times New Roman" w:hAnsi="Times New Roman" w:cs="Times New Roman"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формувати поняття здорового</w:t>
      </w:r>
      <w:r w:rsidR="00903A3B">
        <w:rPr>
          <w:rFonts w:ascii="Times New Roman" w:hAnsi="Times New Roman" w:cs="Times New Roman"/>
          <w:sz w:val="28"/>
          <w:szCs w:val="28"/>
        </w:rPr>
        <w:t xml:space="preserve"> способу</w:t>
      </w:r>
      <w:r>
        <w:rPr>
          <w:rFonts w:ascii="Times New Roman" w:hAnsi="Times New Roman" w:cs="Times New Roman"/>
          <w:sz w:val="28"/>
          <w:szCs w:val="28"/>
        </w:rPr>
        <w:t xml:space="preserve"> життя, ознайомити з основними факторами, що зміцнюють і ослаблюють здоров</w:t>
      </w:r>
      <w:r w:rsidRPr="00335F2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дитини; навчити застосовувати на практиці </w:t>
      </w:r>
      <w:r w:rsidR="00335F2F">
        <w:rPr>
          <w:rFonts w:ascii="Times New Roman" w:hAnsi="Times New Roman" w:cs="Times New Roman"/>
          <w:sz w:val="28"/>
          <w:szCs w:val="28"/>
        </w:rPr>
        <w:t>науково обґрунтовані знання та правила особистої і громадської гігієни, зміцнювати і загартовувати свій організм, стати фізично розвиненою здоровою, здатною до будь-якої праці особистості. Навчити складати своє добове меню в межах раціонального харчування.</w:t>
      </w:r>
    </w:p>
    <w:p w:rsidR="00335F2F" w:rsidRDefault="00335F2F" w:rsidP="00EA6C35">
      <w:pPr>
        <w:jc w:val="both"/>
        <w:rPr>
          <w:rFonts w:ascii="Times New Roman" w:hAnsi="Times New Roman" w:cs="Times New Roman"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EB36AA">
        <w:rPr>
          <w:rFonts w:ascii="Times New Roman" w:hAnsi="Times New Roman" w:cs="Times New Roman"/>
          <w:sz w:val="28"/>
          <w:szCs w:val="28"/>
        </w:rPr>
        <w:t xml:space="preserve"> застосування знань, умінь і навичок.</w:t>
      </w:r>
    </w:p>
    <w:p w:rsidR="00335F2F" w:rsidRDefault="00335F2F" w:rsidP="00EA6C35">
      <w:pPr>
        <w:jc w:val="both"/>
        <w:rPr>
          <w:rFonts w:ascii="Times New Roman" w:hAnsi="Times New Roman" w:cs="Times New Roman"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презентація «Здоровий спосі</w:t>
      </w:r>
      <w:r w:rsidR="00EB36AA">
        <w:rPr>
          <w:rFonts w:ascii="Times New Roman" w:hAnsi="Times New Roman" w:cs="Times New Roman"/>
          <w:sz w:val="28"/>
          <w:szCs w:val="28"/>
        </w:rPr>
        <w:t>б життя», ваги, набір продуктів, інтернет джерела.</w:t>
      </w:r>
    </w:p>
    <w:p w:rsidR="00903A3B" w:rsidRDefault="00335F2F" w:rsidP="00EA6C35">
      <w:pPr>
        <w:jc w:val="both"/>
        <w:rPr>
          <w:rFonts w:ascii="Times New Roman" w:hAnsi="Times New Roman" w:cs="Times New Roman"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Ключові поняття і терміни:</w:t>
      </w:r>
      <w:r>
        <w:rPr>
          <w:rFonts w:ascii="Times New Roman" w:hAnsi="Times New Roman" w:cs="Times New Roman"/>
          <w:sz w:val="28"/>
          <w:szCs w:val="28"/>
        </w:rPr>
        <w:t xml:space="preserve"> здоров</w:t>
      </w:r>
      <w:r w:rsidRPr="00335F2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я, раціональне харчування, рухова активність, особиста і побутова гігієна, білки, жири, вуглеводи, рослинні жири, тваринні жири, ожиріння, гіподинамія, </w:t>
      </w:r>
      <w:r w:rsidR="002775DC">
        <w:rPr>
          <w:rFonts w:ascii="Times New Roman" w:hAnsi="Times New Roman" w:cs="Times New Roman"/>
          <w:sz w:val="28"/>
          <w:szCs w:val="28"/>
        </w:rPr>
        <w:t xml:space="preserve">хвороба, клітковина, </w:t>
      </w:r>
      <w:r w:rsidR="00903A3B">
        <w:rPr>
          <w:rFonts w:ascii="Times New Roman" w:hAnsi="Times New Roman" w:cs="Times New Roman"/>
          <w:sz w:val="28"/>
          <w:szCs w:val="28"/>
        </w:rPr>
        <w:t>цукровий діабет, меню, добова норма, анорексія, збалансоване харчування, цукор, жиророзчинні вітаміни, водорозчинні вітаміни, вода, дієта, дієтолог, корисна їжа, шкідлива їжа, калорії, калорійність,</w:t>
      </w:r>
      <w:r w:rsidR="00EB36AA">
        <w:rPr>
          <w:rFonts w:ascii="Times New Roman" w:hAnsi="Times New Roman" w:cs="Times New Roman"/>
          <w:sz w:val="28"/>
          <w:szCs w:val="28"/>
        </w:rPr>
        <w:t xml:space="preserve"> регулярність, загартування, шкідливі звички</w:t>
      </w:r>
      <w:r w:rsidR="0090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5DC" w:rsidRPr="001E5300" w:rsidRDefault="002775DC" w:rsidP="00277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План уроку</w:t>
      </w:r>
    </w:p>
    <w:p w:rsidR="00335F2F" w:rsidRPr="001E5300" w:rsidRDefault="002775DC" w:rsidP="00277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2775DC" w:rsidRDefault="002775DC" w:rsidP="0027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Привітання, організація класу.</w:t>
      </w:r>
    </w:p>
    <w:p w:rsidR="002775DC" w:rsidRPr="001E5300" w:rsidRDefault="002775DC" w:rsidP="00277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ІІ. Актуалізація опорних знань учнів.</w:t>
      </w:r>
    </w:p>
    <w:p w:rsidR="002775DC" w:rsidRDefault="002775DC" w:rsidP="0027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Бесіда.</w:t>
      </w:r>
    </w:p>
    <w:p w:rsidR="002775DC" w:rsidRPr="002775DC" w:rsidRDefault="002775DC" w:rsidP="002775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головна цінність для кожної людини? Чому?</w:t>
      </w:r>
    </w:p>
    <w:p w:rsidR="002775DC" w:rsidRPr="002775DC" w:rsidRDefault="002775DC" w:rsidP="002775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чого або від кого залежить здоров</w:t>
      </w:r>
      <w:r w:rsidRPr="002775D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кожної людини?</w:t>
      </w:r>
    </w:p>
    <w:p w:rsidR="002775DC" w:rsidRPr="001E5300" w:rsidRDefault="002775DC" w:rsidP="00277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 учнів.</w:t>
      </w:r>
    </w:p>
    <w:p w:rsidR="002775DC" w:rsidRDefault="002775DC" w:rsidP="0027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теми і мети уроку.</w:t>
      </w:r>
    </w:p>
    <w:p w:rsidR="002775DC" w:rsidRPr="001E5300" w:rsidRDefault="002775DC" w:rsidP="00277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І</w:t>
      </w:r>
      <w:r w:rsidRPr="001E53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5300">
        <w:rPr>
          <w:rFonts w:ascii="Times New Roman" w:hAnsi="Times New Roman" w:cs="Times New Roman"/>
          <w:b/>
          <w:sz w:val="28"/>
          <w:szCs w:val="28"/>
        </w:rPr>
        <w:t>. Вивчення нового матеріалу.</w:t>
      </w:r>
      <w:r w:rsidR="000B7AA4" w:rsidRPr="001E53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7AA4" w:rsidRDefault="000B7AA4" w:rsidP="0027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«Мозковий штурм»</w:t>
      </w:r>
    </w:p>
    <w:p w:rsidR="000B7AA4" w:rsidRDefault="000B7AA4" w:rsidP="0027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здоров</w:t>
      </w:r>
      <w:r w:rsidRPr="000B7AA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я?</w:t>
      </w:r>
    </w:p>
    <w:p w:rsidR="002775DC" w:rsidRPr="00FC50D8" w:rsidRDefault="002775DC" w:rsidP="00FC50D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0D8">
        <w:rPr>
          <w:rFonts w:ascii="Times New Roman" w:hAnsi="Times New Roman" w:cs="Times New Roman"/>
          <w:b/>
          <w:sz w:val="28"/>
          <w:szCs w:val="28"/>
        </w:rPr>
        <w:t>Розповідь з елементами бесіди.</w:t>
      </w:r>
    </w:p>
    <w:p w:rsidR="002775DC" w:rsidRDefault="002775DC" w:rsidP="00FC50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давніх-давен кожна людина прагнула бути здоровою. На сьогодні досліджено і вивчено фахівцями ВООЗ, що здоров</w:t>
      </w:r>
      <w:r w:rsidRPr="002775D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на 50</w:t>
      </w:r>
      <w:r w:rsidRPr="002775DC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способу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на 20 </w:t>
      </w:r>
      <w:r w:rsidRPr="002775DC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від спадковості; на 20 % від стану навколишнього середовища і на 10 % від медичних послуг.</w:t>
      </w:r>
    </w:p>
    <w:p w:rsidR="002775DC" w:rsidRPr="00EB36AA" w:rsidRDefault="002775DC" w:rsidP="00FC50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Здоровий спосіб життя – це спосіб життєдіяльності людини, що відповідає її генетичним особливостям, конкретним умовах життя і спрямований на формування, збереження і зміцнення здоров</w:t>
      </w:r>
      <w:r w:rsidRPr="002775D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775DC" w:rsidRDefault="002775DC" w:rsidP="00FC50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Складниками здорового способу життя є:</w:t>
      </w:r>
    </w:p>
    <w:p w:rsidR="00FC50D8" w:rsidRDefault="002775DC" w:rsidP="00FC50D8">
      <w:pPr>
        <w:pStyle w:val="a3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75DC">
        <w:rPr>
          <w:rFonts w:ascii="Times New Roman" w:hAnsi="Times New Roman" w:cs="Times New Roman"/>
          <w:sz w:val="28"/>
          <w:szCs w:val="28"/>
        </w:rPr>
        <w:t>аціональне харчування;</w:t>
      </w:r>
    </w:p>
    <w:p w:rsidR="00FC50D8" w:rsidRDefault="000D6DEC" w:rsidP="00FC50D8">
      <w:pPr>
        <w:pStyle w:val="a3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C50D8">
        <w:rPr>
          <w:rFonts w:ascii="Times New Roman" w:hAnsi="Times New Roman" w:cs="Times New Roman"/>
          <w:sz w:val="28"/>
          <w:szCs w:val="28"/>
        </w:rPr>
        <w:t>рухова активність;</w:t>
      </w:r>
    </w:p>
    <w:p w:rsidR="00FC50D8" w:rsidRDefault="000D6DEC" w:rsidP="00FC50D8">
      <w:pPr>
        <w:pStyle w:val="a3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C50D8">
        <w:rPr>
          <w:rFonts w:ascii="Times New Roman" w:hAnsi="Times New Roman" w:cs="Times New Roman"/>
          <w:sz w:val="28"/>
          <w:szCs w:val="28"/>
        </w:rPr>
        <w:t>особиста гігієна;</w:t>
      </w:r>
    </w:p>
    <w:p w:rsidR="00FC50D8" w:rsidRDefault="000D6DEC" w:rsidP="00FC50D8">
      <w:pPr>
        <w:pStyle w:val="a3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C50D8">
        <w:rPr>
          <w:rFonts w:ascii="Times New Roman" w:hAnsi="Times New Roman" w:cs="Times New Roman"/>
          <w:sz w:val="28"/>
          <w:szCs w:val="28"/>
        </w:rPr>
        <w:t>розумне чергування праці і відпочинку;</w:t>
      </w:r>
    </w:p>
    <w:p w:rsidR="00FC50D8" w:rsidRDefault="000D6DEC" w:rsidP="00FC50D8">
      <w:pPr>
        <w:pStyle w:val="a3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C50D8">
        <w:rPr>
          <w:rFonts w:ascii="Times New Roman" w:hAnsi="Times New Roman" w:cs="Times New Roman"/>
          <w:sz w:val="28"/>
          <w:szCs w:val="28"/>
        </w:rPr>
        <w:t>загартування;</w:t>
      </w:r>
    </w:p>
    <w:p w:rsidR="00FC50D8" w:rsidRDefault="000D6DEC" w:rsidP="00FC50D8">
      <w:pPr>
        <w:pStyle w:val="a3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C50D8">
        <w:rPr>
          <w:rFonts w:ascii="Times New Roman" w:hAnsi="Times New Roman" w:cs="Times New Roman"/>
          <w:sz w:val="28"/>
          <w:szCs w:val="28"/>
        </w:rPr>
        <w:t>відмова від шкідливих звичок;</w:t>
      </w:r>
    </w:p>
    <w:p w:rsidR="000D6DEC" w:rsidRPr="00FC50D8" w:rsidRDefault="000D6DEC" w:rsidP="00FC50D8">
      <w:pPr>
        <w:pStyle w:val="a3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C50D8">
        <w:rPr>
          <w:rFonts w:ascii="Times New Roman" w:hAnsi="Times New Roman" w:cs="Times New Roman"/>
          <w:sz w:val="28"/>
          <w:szCs w:val="28"/>
        </w:rPr>
        <w:t>культура здоров</w:t>
      </w:r>
      <w:r w:rsidRPr="00FC50D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C50D8">
        <w:rPr>
          <w:rFonts w:ascii="Times New Roman" w:hAnsi="Times New Roman" w:cs="Times New Roman"/>
          <w:sz w:val="28"/>
          <w:szCs w:val="28"/>
        </w:rPr>
        <w:t>я.</w:t>
      </w:r>
    </w:p>
    <w:p w:rsidR="000D6DEC" w:rsidRDefault="000D6DEC" w:rsidP="00FC5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ми більш детально поговоримо про раціональне харчування.</w:t>
      </w:r>
    </w:p>
    <w:p w:rsidR="000D6DEC" w:rsidRPr="000B7AA4" w:rsidRDefault="000D6DEC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Раціональне харчування – це харчування, за якого організму з харчовими продуктами надходять усі поживні речовини, вітаміни та мінеральні солі в кількостях, необхідних для нормальної життєдіяльності.</w:t>
      </w:r>
    </w:p>
    <w:p w:rsidR="000D6DEC" w:rsidRPr="000B7AA4" w:rsidRDefault="000D6DEC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 xml:space="preserve">Їжа – основа життя, оскільки з нею надходять до організму необхідні речовини. Розвиток організму і його процеси життєдіяльності, а також самопочуття повністю залежить від харчування. Найоптимальніше для організм їсти </w:t>
      </w:r>
      <w:r w:rsidR="00EB36AA">
        <w:rPr>
          <w:rFonts w:ascii="Times New Roman" w:hAnsi="Times New Roman" w:cs="Times New Roman"/>
          <w:sz w:val="28"/>
          <w:szCs w:val="28"/>
        </w:rPr>
        <w:t>4-</w:t>
      </w:r>
      <w:r w:rsidRPr="000B7AA4">
        <w:rPr>
          <w:rFonts w:ascii="Times New Roman" w:hAnsi="Times New Roman" w:cs="Times New Roman"/>
          <w:sz w:val="28"/>
          <w:szCs w:val="28"/>
        </w:rPr>
        <w:t>5 разів  на день.</w:t>
      </w:r>
    </w:p>
    <w:p w:rsidR="000D6DEC" w:rsidRPr="000B7AA4" w:rsidRDefault="000D6DEC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Найбільшу кількість їжі ми повинні з’їдати на обід.</w:t>
      </w:r>
    </w:p>
    <w:p w:rsidR="000D6DEC" w:rsidRPr="000B7AA4" w:rsidRDefault="000D6DEC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Важливою умовою є щоденна р</w:t>
      </w:r>
      <w:r w:rsidR="00BE5E76" w:rsidRPr="000B7AA4">
        <w:rPr>
          <w:rFonts w:ascii="Times New Roman" w:hAnsi="Times New Roman" w:cs="Times New Roman"/>
          <w:sz w:val="28"/>
          <w:szCs w:val="28"/>
        </w:rPr>
        <w:t>егулярність їжі через приблизно однакові проміжки часу.</w:t>
      </w:r>
    </w:p>
    <w:p w:rsidR="00EA6C35" w:rsidRPr="000B7AA4" w:rsidRDefault="00BE5E76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У збалансованому харчуванні вуглеводи становлять 50-60</w:t>
      </w:r>
      <w:r w:rsidRPr="000B7AA4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0B7AA4">
        <w:rPr>
          <w:rFonts w:ascii="Times New Roman" w:hAnsi="Times New Roman" w:cs="Times New Roman"/>
          <w:sz w:val="28"/>
          <w:szCs w:val="28"/>
        </w:rPr>
        <w:t>наших енергетичних потреб, однак надходження цукру не повинно перевищувати 10 % від загального харчування.</w:t>
      </w:r>
    </w:p>
    <w:p w:rsidR="000B7AA4" w:rsidRPr="000B7AA4" w:rsidRDefault="00BE5E76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AA4">
        <w:rPr>
          <w:rFonts w:ascii="Times New Roman" w:hAnsi="Times New Roman" w:cs="Times New Roman"/>
          <w:sz w:val="28"/>
          <w:szCs w:val="28"/>
        </w:rPr>
        <w:t>Крім того, жирні речовини становлять не більше 30% збалансованого харчування. Білки 10-15% нашого харчування.</w:t>
      </w:r>
    </w:p>
    <w:p w:rsidR="00BE5E76" w:rsidRPr="000B7AA4" w:rsidRDefault="00BE5E76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Здорова їжа багата білками, вітамінами, мінералами і волокнами.</w:t>
      </w:r>
    </w:p>
    <w:p w:rsidR="000B7AA4" w:rsidRDefault="00BE5E76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AA4">
        <w:rPr>
          <w:rFonts w:ascii="Times New Roman" w:hAnsi="Times New Roman" w:cs="Times New Roman"/>
          <w:sz w:val="28"/>
          <w:szCs w:val="28"/>
        </w:rPr>
        <w:t xml:space="preserve">Важливою </w:t>
      </w:r>
      <w:r w:rsidR="000B7AA4">
        <w:rPr>
          <w:rFonts w:ascii="Times New Roman" w:hAnsi="Times New Roman" w:cs="Times New Roman"/>
          <w:sz w:val="28"/>
          <w:szCs w:val="28"/>
        </w:rPr>
        <w:t>складовою клітин людини є білок</w:t>
      </w:r>
      <w:r w:rsidR="000B7AA4" w:rsidRPr="000B7AA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7AA4" w:rsidRPr="001E5300" w:rsidRDefault="000B7AA4" w:rsidP="000B7A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E5300">
        <w:rPr>
          <w:rFonts w:ascii="Times New Roman" w:hAnsi="Times New Roman" w:cs="Times New Roman"/>
          <w:b/>
          <w:sz w:val="28"/>
          <w:szCs w:val="28"/>
          <w:lang w:val="ru-RU"/>
        </w:rPr>
        <w:t>Запитання</w:t>
      </w:r>
      <w:proofErr w:type="spellEnd"/>
      <w:r w:rsidRPr="001E530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B7AA4" w:rsidRDefault="000B7AA4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продукти харчування багаті на білки?</w:t>
      </w:r>
    </w:p>
    <w:p w:rsidR="00BE5E76" w:rsidRPr="000B7AA4" w:rsidRDefault="000B7AA4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(В </w:t>
      </w:r>
      <w:r w:rsidR="00BE5E76" w:rsidRPr="000B7AA4">
        <w:rPr>
          <w:rFonts w:ascii="Times New Roman" w:hAnsi="Times New Roman" w:cs="Times New Roman"/>
          <w:sz w:val="28"/>
          <w:szCs w:val="28"/>
        </w:rPr>
        <w:t>основному він є в молоці, яйцях, молочних продуктах. Крім того, на білки багаті рослинні продукти: квасоля, горох та сочевиця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5E76" w:rsidRPr="000B7AA4">
        <w:rPr>
          <w:rFonts w:ascii="Times New Roman" w:hAnsi="Times New Roman" w:cs="Times New Roman"/>
          <w:sz w:val="28"/>
          <w:szCs w:val="28"/>
        </w:rPr>
        <w:t>.</w:t>
      </w:r>
    </w:p>
    <w:p w:rsidR="00BE5E76" w:rsidRPr="000B7AA4" w:rsidRDefault="00BE5E76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Ми можемо задовольнити потреби у вуглеводах</w:t>
      </w:r>
      <w:r w:rsidR="000B7AA4">
        <w:rPr>
          <w:rFonts w:ascii="Times New Roman" w:hAnsi="Times New Roman" w:cs="Times New Roman"/>
          <w:sz w:val="28"/>
          <w:szCs w:val="28"/>
        </w:rPr>
        <w:t>, споживаючи</w:t>
      </w:r>
      <w:r w:rsidRPr="000B7AA4">
        <w:rPr>
          <w:rFonts w:ascii="Times New Roman" w:hAnsi="Times New Roman" w:cs="Times New Roman"/>
          <w:sz w:val="28"/>
          <w:szCs w:val="28"/>
        </w:rPr>
        <w:t xml:space="preserve"> продукти багаті на крохмаль. Наприклад, крупи та картоплю, фрукти, що містять цукор, вироби з пшеничного борошна. Фрукти та овочі містять багато клітковини. Їжа з високим вмістом клітковини, позбавляє нас відчуття голоду. Дуже важливо для збереження здоров’я – це </w:t>
      </w:r>
      <w:r w:rsidR="00EA7572" w:rsidRPr="000B7AA4">
        <w:rPr>
          <w:rFonts w:ascii="Times New Roman" w:hAnsi="Times New Roman" w:cs="Times New Roman"/>
          <w:sz w:val="28"/>
          <w:szCs w:val="28"/>
        </w:rPr>
        <w:t>правильний обмін речовин. 2/3 необхідної кількості добової норми жирів повинні складати рослинні жири, а тваринні жири – 1</w:t>
      </w:r>
      <w:r w:rsidR="00EA7572" w:rsidRPr="00EB36AA">
        <w:rPr>
          <w:rFonts w:ascii="Times New Roman" w:hAnsi="Times New Roman" w:cs="Times New Roman"/>
          <w:sz w:val="28"/>
          <w:szCs w:val="28"/>
        </w:rPr>
        <w:t>/3</w:t>
      </w:r>
      <w:r w:rsidR="00EA7572" w:rsidRPr="000B7AA4">
        <w:rPr>
          <w:rFonts w:ascii="Times New Roman" w:hAnsi="Times New Roman" w:cs="Times New Roman"/>
          <w:sz w:val="28"/>
          <w:szCs w:val="28"/>
        </w:rPr>
        <w:t>.</w:t>
      </w:r>
    </w:p>
    <w:p w:rsidR="00EA7572" w:rsidRDefault="00EA7572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Ми можемо зменшити надходження жиру споживаючи м'ясо, м</w:t>
      </w:r>
      <w:r w:rsidRPr="000B7AA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B7AA4">
        <w:rPr>
          <w:rFonts w:ascii="Times New Roman" w:hAnsi="Times New Roman" w:cs="Times New Roman"/>
          <w:sz w:val="28"/>
          <w:szCs w:val="28"/>
        </w:rPr>
        <w:t>ясні та молочні продукти. Споживання надмірної кількості жиру може призвести до виникнення хвороб, але без жирних речовин не можуть засвоюватись жиророзчинні вітаміни. Ці вітаміни та їх попередники містяться у яйцях, печінці та молочних продуктах. Вони також можуть у горіхах, крупах та овочах.</w:t>
      </w:r>
    </w:p>
    <w:p w:rsidR="000B7AA4" w:rsidRPr="001E5300" w:rsidRDefault="000B7AA4" w:rsidP="000B7A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</w:rPr>
        <w:t>Запитання.</w:t>
      </w:r>
    </w:p>
    <w:p w:rsidR="000B7AA4" w:rsidRPr="000B7AA4" w:rsidRDefault="000B7AA4" w:rsidP="001E53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потрібно випивати води за день?</w:t>
      </w:r>
    </w:p>
    <w:p w:rsidR="00EA7572" w:rsidRPr="000B7AA4" w:rsidRDefault="00EA7572" w:rsidP="001E53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AA4">
        <w:rPr>
          <w:rFonts w:ascii="Times New Roman" w:hAnsi="Times New Roman" w:cs="Times New Roman"/>
          <w:sz w:val="28"/>
          <w:szCs w:val="28"/>
        </w:rPr>
        <w:t>Важливо також випивати необхідну кількість води. Необхідно споживати 2 л води щодня, що надходить з напоями і їжею. Найкращий спосіб вгамувати спрагу – це пити чисту воду. Водорозчинні вітаміни є у фруктах є у фруктах, овочах, бобових, м</w:t>
      </w:r>
      <w:r w:rsidRPr="000B7AA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B7AA4">
        <w:rPr>
          <w:rFonts w:ascii="Times New Roman" w:hAnsi="Times New Roman" w:cs="Times New Roman"/>
          <w:sz w:val="28"/>
          <w:szCs w:val="28"/>
        </w:rPr>
        <w:t>ясі та молочних продуктах.</w:t>
      </w:r>
      <w:r w:rsidRPr="000B7A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7572" w:rsidRPr="000B7AA4" w:rsidRDefault="00EA7572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Різноманітне збалансоване харчування може забезпечити нас і вітамінами і мінеральними речовинами.</w:t>
      </w:r>
    </w:p>
    <w:p w:rsidR="00EA7572" w:rsidRPr="001E5300" w:rsidRDefault="00EA7572" w:rsidP="001E5300">
      <w:pPr>
        <w:pStyle w:val="a3"/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530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E5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300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Pr="001E5300">
        <w:rPr>
          <w:rFonts w:ascii="Times New Roman" w:hAnsi="Times New Roman" w:cs="Times New Roman"/>
          <w:b/>
          <w:sz w:val="28"/>
          <w:szCs w:val="28"/>
        </w:rPr>
        <w:t>-практикум.</w:t>
      </w:r>
    </w:p>
    <w:p w:rsidR="00EA7572" w:rsidRPr="000B7AA4" w:rsidRDefault="00663CC5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Сьогодні ми проведемо міні-гру «Корисні і шкідливі». Вам потрібно розділити продукти харчування на 2 таці так, щоб на 1 – були корисні, а на іншій – шкідливі і пояснити свій вибір.</w:t>
      </w:r>
    </w:p>
    <w:p w:rsidR="00663CC5" w:rsidRPr="000B7AA4" w:rsidRDefault="00663CC5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А зараз ви будете у ролі дієтолога. Ви знаєте свій вік, зайнятість, а тепер точно дізнаєтеся про свою вагу. (Зважування на вагах).</w:t>
      </w:r>
    </w:p>
    <w:p w:rsidR="00663CC5" w:rsidRDefault="00663CC5" w:rsidP="000B7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A4">
        <w:rPr>
          <w:rFonts w:ascii="Times New Roman" w:hAnsi="Times New Roman" w:cs="Times New Roman"/>
          <w:sz w:val="28"/>
          <w:szCs w:val="28"/>
        </w:rPr>
        <w:t>Знаючи всі свої параметри, потрібно скласти меню на 1 день, враховуючи корисні продукти.</w:t>
      </w:r>
    </w:p>
    <w:p w:rsidR="001E5300" w:rsidRDefault="001E5300" w:rsidP="001E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EBA" w:rsidRDefault="00A85EBA" w:rsidP="001E53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966"/>
        <w:gridCol w:w="2202"/>
        <w:gridCol w:w="1623"/>
        <w:gridCol w:w="1029"/>
        <w:gridCol w:w="1518"/>
        <w:gridCol w:w="1041"/>
      </w:tblGrid>
      <w:tr w:rsidR="001E5300" w:rsidRPr="001E5300" w:rsidTr="00A85EBA">
        <w:tc>
          <w:tcPr>
            <w:tcW w:w="1476" w:type="dxa"/>
          </w:tcPr>
          <w:p w:rsidR="001E5300" w:rsidRPr="00FC50D8" w:rsidRDefault="001E5300" w:rsidP="00A8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Прийом їжі</w:t>
            </w:r>
          </w:p>
        </w:tc>
        <w:tc>
          <w:tcPr>
            <w:tcW w:w="966" w:type="dxa"/>
          </w:tcPr>
          <w:p w:rsidR="001E5300" w:rsidRPr="00FC50D8" w:rsidRDefault="001E5300" w:rsidP="00A8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202" w:type="dxa"/>
          </w:tcPr>
          <w:p w:rsidR="001E5300" w:rsidRPr="00FC50D8" w:rsidRDefault="001E5300" w:rsidP="00A8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Їжа</w:t>
            </w:r>
          </w:p>
        </w:tc>
        <w:tc>
          <w:tcPr>
            <w:tcW w:w="1623" w:type="dxa"/>
          </w:tcPr>
          <w:p w:rsidR="001E5300" w:rsidRPr="00FC50D8" w:rsidRDefault="00E92578" w:rsidP="00A8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Енергійніс</w:t>
            </w:r>
            <w:r w:rsidR="001E5300"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ть (Ккал)</w:t>
            </w:r>
          </w:p>
        </w:tc>
        <w:tc>
          <w:tcPr>
            <w:tcW w:w="1029" w:type="dxa"/>
          </w:tcPr>
          <w:p w:rsidR="001E5300" w:rsidRPr="00FC50D8" w:rsidRDefault="001E5300" w:rsidP="00A8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Білки</w:t>
            </w:r>
          </w:p>
        </w:tc>
        <w:tc>
          <w:tcPr>
            <w:tcW w:w="1518" w:type="dxa"/>
          </w:tcPr>
          <w:p w:rsidR="001E5300" w:rsidRPr="00FC50D8" w:rsidRDefault="001E5300" w:rsidP="00A8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Вуглеводи</w:t>
            </w:r>
          </w:p>
        </w:tc>
        <w:tc>
          <w:tcPr>
            <w:tcW w:w="1041" w:type="dxa"/>
          </w:tcPr>
          <w:p w:rsidR="001E5300" w:rsidRPr="00FC50D8" w:rsidRDefault="001E5300" w:rsidP="00A8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Жири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</w:t>
            </w:r>
          </w:p>
        </w:tc>
        <w:tc>
          <w:tcPr>
            <w:tcW w:w="966" w:type="dxa"/>
          </w:tcPr>
          <w:p w:rsidR="001E5300" w:rsidRPr="00FC50D8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7:30</w:t>
            </w: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Вівсяна каша зварена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Салат овочевий заправлений олією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 xml:space="preserve">Яйце </w:t>
            </w:r>
            <w:r w:rsidR="00E92578">
              <w:rPr>
                <w:rFonts w:ascii="Times New Roman" w:hAnsi="Times New Roman" w:cs="Times New Roman"/>
                <w:sz w:val="28"/>
                <w:szCs w:val="28"/>
              </w:rPr>
              <w:t xml:space="preserve">куряче варене  </w:t>
            </w: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E5300" w:rsidRPr="001E5300" w:rsidTr="00A85EBA">
        <w:trPr>
          <w:trHeight w:val="332"/>
        </w:trPr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Хліб з маслом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5300" w:rsidRPr="001E5300" w:rsidTr="00A85EBA">
        <w:trPr>
          <w:trHeight w:val="757"/>
        </w:trPr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Чай чорний з лимоном без цукру 250 мл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FC50D8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Обід</w:t>
            </w:r>
          </w:p>
        </w:tc>
        <w:tc>
          <w:tcPr>
            <w:tcW w:w="966" w:type="dxa"/>
          </w:tcPr>
          <w:p w:rsidR="001E5300" w:rsidRPr="00FC50D8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Борщ український 400 грам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Гречка варена з цибулею та морквою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Відбивна з курячої грудки 100 г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10,98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Салат з буряка з олією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19,86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Яблучний сік 200 г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FC50D8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Полудник</w:t>
            </w:r>
            <w:proofErr w:type="spellEnd"/>
          </w:p>
        </w:tc>
        <w:tc>
          <w:tcPr>
            <w:tcW w:w="966" w:type="dxa"/>
          </w:tcPr>
          <w:p w:rsidR="001E5300" w:rsidRPr="00FC50D8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15:30</w:t>
            </w: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Йогурт питний Карпатський полуниця 2.2%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Яблуко червоне 200 г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Банан 200 г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Горішки арахісу смажені солоні Розумний вибір</w:t>
            </w:r>
            <w:r w:rsidR="00E92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50 г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Узвар 250 г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20,85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FC50D8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Вечеря</w:t>
            </w:r>
          </w:p>
        </w:tc>
        <w:tc>
          <w:tcPr>
            <w:tcW w:w="966" w:type="dxa"/>
          </w:tcPr>
          <w:p w:rsidR="001E5300" w:rsidRPr="00FC50D8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  <w:tc>
          <w:tcPr>
            <w:tcW w:w="2202" w:type="dxa"/>
          </w:tcPr>
          <w:p w:rsidR="00FC50D8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Скумбрія печена в духовці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Картопля печена 200 г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Салат з огірків помідорів і сметаною</w:t>
            </w:r>
          </w:p>
          <w:p w:rsidR="00A85EBA" w:rsidRPr="001E5300" w:rsidRDefault="00A85EBA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FC50D8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Зелений чай без цукру 300 мл</w:t>
            </w:r>
          </w:p>
        </w:tc>
        <w:tc>
          <w:tcPr>
            <w:tcW w:w="1623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1" w:type="dxa"/>
          </w:tcPr>
          <w:p w:rsidR="001E5300" w:rsidRPr="001E5300" w:rsidRDefault="001E5300" w:rsidP="00FC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5300" w:rsidRPr="001E5300" w:rsidTr="00A85EBA">
        <w:tc>
          <w:tcPr>
            <w:tcW w:w="1476" w:type="dxa"/>
          </w:tcPr>
          <w:p w:rsidR="001E5300" w:rsidRPr="00FC50D8" w:rsidRDefault="001E5300" w:rsidP="00A1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D8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966" w:type="dxa"/>
          </w:tcPr>
          <w:p w:rsidR="001E5300" w:rsidRPr="001E5300" w:rsidRDefault="001E5300" w:rsidP="00A1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E5300" w:rsidRPr="001E5300" w:rsidRDefault="001E5300" w:rsidP="00FC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1E5300" w:rsidRPr="00A85EBA" w:rsidRDefault="001E5300" w:rsidP="00FC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BA">
              <w:rPr>
                <w:rFonts w:ascii="Times New Roman" w:hAnsi="Times New Roman" w:cs="Times New Roman"/>
                <w:b/>
                <w:sz w:val="28"/>
                <w:szCs w:val="28"/>
              </w:rPr>
              <w:t>2730 Ккал</w:t>
            </w:r>
          </w:p>
        </w:tc>
        <w:tc>
          <w:tcPr>
            <w:tcW w:w="1029" w:type="dxa"/>
          </w:tcPr>
          <w:p w:rsidR="001E5300" w:rsidRPr="00A85EBA" w:rsidRDefault="001E5300" w:rsidP="00FC5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EBA">
              <w:rPr>
                <w:rFonts w:ascii="Times New Roman" w:hAnsi="Times New Roman" w:cs="Times New Roman"/>
                <w:b/>
              </w:rPr>
              <w:t>110,22 г</w:t>
            </w:r>
          </w:p>
        </w:tc>
        <w:tc>
          <w:tcPr>
            <w:tcW w:w="1518" w:type="dxa"/>
          </w:tcPr>
          <w:p w:rsidR="001E5300" w:rsidRPr="00A85EBA" w:rsidRDefault="001E5300" w:rsidP="00FC5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EBA">
              <w:rPr>
                <w:rFonts w:ascii="Times New Roman" w:hAnsi="Times New Roman" w:cs="Times New Roman"/>
                <w:b/>
                <w:sz w:val="26"/>
                <w:szCs w:val="26"/>
              </w:rPr>
              <w:t>304,69 г</w:t>
            </w:r>
          </w:p>
        </w:tc>
        <w:tc>
          <w:tcPr>
            <w:tcW w:w="1041" w:type="dxa"/>
          </w:tcPr>
          <w:p w:rsidR="001E5300" w:rsidRPr="00A85EBA" w:rsidRDefault="001E5300" w:rsidP="00FC5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EBA">
              <w:rPr>
                <w:rFonts w:ascii="Times New Roman" w:hAnsi="Times New Roman" w:cs="Times New Roman"/>
                <w:b/>
              </w:rPr>
              <w:t>113,16 г</w:t>
            </w:r>
          </w:p>
        </w:tc>
      </w:tr>
    </w:tbl>
    <w:p w:rsidR="001E5300" w:rsidRDefault="001E5300" w:rsidP="001E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FC50D8" w:rsidP="001E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D8">
        <w:rPr>
          <w:rFonts w:ascii="Times New Roman" w:hAnsi="Times New Roman" w:cs="Times New Roman"/>
          <w:b/>
          <w:sz w:val="28"/>
          <w:szCs w:val="28"/>
        </w:rPr>
        <w:t>Висновок.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300" w:rsidRPr="001E5300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підрахунок проводився</w:t>
      </w:r>
      <w:r w:rsidR="001E5300" w:rsidRPr="001E5300">
        <w:rPr>
          <w:rFonts w:ascii="Times New Roman" w:hAnsi="Times New Roman" w:cs="Times New Roman"/>
          <w:sz w:val="28"/>
          <w:szCs w:val="28"/>
        </w:rPr>
        <w:t xml:space="preserve"> спираючись на рекомендації Міністерства Освіти і Науки України про «Норми харчування для дітей різного віку шкільного віку». Було встановлено, що для юнаків 14-17 років</w:t>
      </w:r>
      <w:r w:rsidR="001E5300">
        <w:rPr>
          <w:rFonts w:ascii="Times New Roman" w:hAnsi="Times New Roman" w:cs="Times New Roman"/>
          <w:sz w:val="28"/>
          <w:szCs w:val="28"/>
        </w:rPr>
        <w:t xml:space="preserve"> </w:t>
      </w:r>
      <w:r w:rsidR="001E5300" w:rsidRPr="001E5300">
        <w:rPr>
          <w:rFonts w:ascii="Times New Roman" w:hAnsi="Times New Roman" w:cs="Times New Roman"/>
          <w:sz w:val="28"/>
          <w:szCs w:val="28"/>
        </w:rPr>
        <w:t xml:space="preserve">нормою є: 2700 ккал, 93 г білку, 375 г вуглеводів та 92 г жири. Наші результати вийшли вірними, не зважаючи на більшу кількість білку та жиру і меншу кількість вуглеводів. Адже надлишок вуглеводів при неінтенсивному способі життя, буде відкладатися у зайвий жир на тілі, а від надлишку білка все піде у енергію. </w:t>
      </w:r>
      <w:hyperlink r:id="rId5" w:history="1">
        <w:r w:rsidR="001E5300" w:rsidRPr="001E5300">
          <w:rPr>
            <w:rStyle w:val="a5"/>
            <w:rFonts w:ascii="Times New Roman" w:hAnsi="Times New Roman" w:cs="Times New Roman"/>
            <w:sz w:val="28"/>
            <w:szCs w:val="28"/>
          </w:rPr>
          <w:t>https://mon.gov.ua/ua/osvita/zagalna-serednya-osvita/shkilne-harchuvannya/normi-harchuvannya-dlya-ditej-riznogo-shkilnogo-viku</w:t>
        </w:r>
      </w:hyperlink>
      <w:r w:rsidR="00024A42">
        <w:rPr>
          <w:rStyle w:val="a5"/>
          <w:rFonts w:ascii="Times New Roman" w:hAnsi="Times New Roman" w:cs="Times New Roman"/>
          <w:sz w:val="28"/>
          <w:szCs w:val="28"/>
        </w:rPr>
        <w:br/>
      </w:r>
      <w:hyperlink r:id="rId6" w:history="1">
        <w:r w:rsidR="00024A42" w:rsidRPr="00380445">
          <w:rPr>
            <w:rStyle w:val="a5"/>
            <w:rFonts w:ascii="Times New Roman" w:hAnsi="Times New Roman" w:cs="Times New Roman"/>
            <w:sz w:val="28"/>
            <w:szCs w:val="28"/>
          </w:rPr>
          <w:t>https://www.tablycjakalorijnosti.com.ua/</w:t>
        </w:r>
      </w:hyperlink>
      <w:r w:rsidR="00024A42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E5300" w:rsidRDefault="00024A42" w:rsidP="001E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Підрахунок проводився за допомогою калькулятора калорійності онлайн.</w:t>
      </w:r>
    </w:p>
    <w:p w:rsidR="00024A42" w:rsidRPr="001E5300" w:rsidRDefault="00024A42" w:rsidP="001E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(Додаток1)  </w:t>
      </w:r>
    </w:p>
    <w:p w:rsidR="00BF3044" w:rsidRPr="001E5300" w:rsidRDefault="000B7AA4" w:rsidP="001E530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5300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BF3044" w:rsidRPr="001E5300">
        <w:rPr>
          <w:rFonts w:ascii="Times New Roman" w:hAnsi="Times New Roman" w:cs="Times New Roman"/>
          <w:b/>
          <w:sz w:val="28"/>
          <w:szCs w:val="28"/>
        </w:rPr>
        <w:t>Підсу</w:t>
      </w:r>
      <w:r w:rsidR="00024A42">
        <w:rPr>
          <w:rFonts w:ascii="Times New Roman" w:hAnsi="Times New Roman" w:cs="Times New Roman"/>
          <w:b/>
          <w:sz w:val="28"/>
          <w:szCs w:val="28"/>
        </w:rPr>
        <w:t>мок</w:t>
      </w:r>
      <w:r w:rsidR="00BF3044" w:rsidRPr="001E5300">
        <w:rPr>
          <w:rFonts w:ascii="Times New Roman" w:hAnsi="Times New Roman" w:cs="Times New Roman"/>
          <w:b/>
          <w:sz w:val="28"/>
          <w:szCs w:val="28"/>
        </w:rPr>
        <w:t xml:space="preserve"> уроку. </w:t>
      </w:r>
    </w:p>
    <w:p w:rsidR="00BF3044" w:rsidRDefault="00BF3044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ми вивчили основи раціонального харчування і зараз проведемо вправу «Мікрофон». </w:t>
      </w:r>
    </w:p>
    <w:p w:rsidR="00BF3044" w:rsidRPr="00BF3044" w:rsidRDefault="00BF3044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мені запам’яталося на уроці? Що я застосую у своєму житті, щоб бути здоровим?</w:t>
      </w:r>
    </w:p>
    <w:p w:rsidR="00BF3044" w:rsidRPr="001E5300" w:rsidRDefault="00BF3044" w:rsidP="001E5300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5300">
        <w:rPr>
          <w:rFonts w:ascii="Times New Roman" w:hAnsi="Times New Roman" w:cs="Times New Roman"/>
          <w:b/>
          <w:sz w:val="28"/>
          <w:szCs w:val="28"/>
        </w:rPr>
        <w:t>ІІ. Домашнє завдання.</w:t>
      </w:r>
    </w:p>
    <w:p w:rsidR="00BF3044" w:rsidRDefault="00BF3044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20 (підручник В. Соболь «Біологія і екологія» 11 кл.)</w:t>
      </w:r>
      <w:r w:rsidR="00FC50D8">
        <w:rPr>
          <w:rFonts w:ascii="Times New Roman" w:hAnsi="Times New Roman" w:cs="Times New Roman"/>
          <w:sz w:val="28"/>
          <w:szCs w:val="28"/>
        </w:rPr>
        <w:t xml:space="preserve"> Скласти </w:t>
      </w:r>
      <w:r w:rsidR="00F0184F">
        <w:rPr>
          <w:rFonts w:ascii="Times New Roman" w:hAnsi="Times New Roman" w:cs="Times New Roman"/>
          <w:sz w:val="28"/>
          <w:szCs w:val="28"/>
        </w:rPr>
        <w:t>меню ще на 1 день.</w:t>
      </w:r>
      <w:r w:rsidR="00024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28331" cy="2971800"/>
            <wp:effectExtent l="0" t="0" r="0" b="0"/>
            <wp:docPr id="11268060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615" cy="29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221665" cy="2962910"/>
            <wp:effectExtent l="0" t="0" r="0" b="0"/>
            <wp:docPr id="19715312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14" cy="29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42" w:rsidRDefault="00024A42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28215" cy="2971645"/>
            <wp:effectExtent l="0" t="0" r="0" b="0"/>
            <wp:docPr id="15340270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53" cy="299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238375" cy="2985197"/>
            <wp:effectExtent l="0" t="0" r="0" b="0"/>
            <wp:docPr id="8161976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97" cy="301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42" w:rsidRDefault="00AD1E48" w:rsidP="001E530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42613" cy="2990850"/>
            <wp:effectExtent l="0" t="0" r="0" b="0"/>
            <wp:docPr id="120507039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68" cy="301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228850" cy="2972495"/>
            <wp:effectExtent l="0" t="0" r="0" b="0"/>
            <wp:docPr id="8964649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04" cy="30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44" w:rsidRPr="00AD1E48" w:rsidRDefault="00BF3044" w:rsidP="00AD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3044" w:rsidRPr="00AD1E48" w:rsidSect="008770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2C27"/>
    <w:multiLevelType w:val="hybridMultilevel"/>
    <w:tmpl w:val="7C7E59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2668"/>
    <w:multiLevelType w:val="hybridMultilevel"/>
    <w:tmpl w:val="F8FEC5A0"/>
    <w:lvl w:ilvl="0" w:tplc="28B65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5709">
    <w:abstractNumId w:val="1"/>
  </w:num>
  <w:num w:numId="2" w16cid:durableId="208699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35"/>
    <w:rsid w:val="00024A42"/>
    <w:rsid w:val="000B7AA4"/>
    <w:rsid w:val="000D6DEC"/>
    <w:rsid w:val="001E5300"/>
    <w:rsid w:val="002775DC"/>
    <w:rsid w:val="00335F2F"/>
    <w:rsid w:val="00593A4E"/>
    <w:rsid w:val="00663CC5"/>
    <w:rsid w:val="00734968"/>
    <w:rsid w:val="00875FCE"/>
    <w:rsid w:val="00877014"/>
    <w:rsid w:val="00903A3B"/>
    <w:rsid w:val="00A85EBA"/>
    <w:rsid w:val="00AD1E48"/>
    <w:rsid w:val="00BE5E76"/>
    <w:rsid w:val="00BF3044"/>
    <w:rsid w:val="00E92578"/>
    <w:rsid w:val="00EA6C35"/>
    <w:rsid w:val="00EA7572"/>
    <w:rsid w:val="00EB36AA"/>
    <w:rsid w:val="00F0184F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0973"/>
  <w15:docId w15:val="{AA8FAAE9-4D6F-44FE-A7C4-EB3C11F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DC"/>
    <w:pPr>
      <w:ind w:left="720"/>
      <w:contextualSpacing/>
    </w:pPr>
  </w:style>
  <w:style w:type="table" w:styleId="a4">
    <w:name w:val="Table Grid"/>
    <w:basedOn w:val="a1"/>
    <w:uiPriority w:val="39"/>
    <w:rsid w:val="001E530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530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4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blycjakalorijnosti.com.ua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mon.gov.ua/ua/osvita/zagalna-serednya-osvita/shkilne-harchuvannya/normi-harchuvannya-dlya-ditej-riznogo-shkilnogo-vik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4624</Words>
  <Characters>2636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HP</cp:lastModifiedBy>
  <cp:revision>6</cp:revision>
  <dcterms:created xsi:type="dcterms:W3CDTF">2023-06-02T13:37:00Z</dcterms:created>
  <dcterms:modified xsi:type="dcterms:W3CDTF">2023-06-09T16:41:00Z</dcterms:modified>
</cp:coreProperties>
</file>