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33" w:rsidRPr="009713A2" w:rsidRDefault="009713A2" w:rsidP="00971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A2">
        <w:rPr>
          <w:rFonts w:ascii="Times New Roman" w:hAnsi="Times New Roman" w:cs="Times New Roman"/>
          <w:sz w:val="28"/>
          <w:szCs w:val="28"/>
        </w:rPr>
        <w:t>Створіть текстовий документ із вашими побажаннями щодо подарунків, які б ви хотіли отримати на День Святого Миколая. Додайте різні об’єкти та надайте їм певні властивості. Наповнюваність можна брати з мережі Інтернет.</w:t>
      </w:r>
      <w:bookmarkStart w:id="0" w:name="_GoBack"/>
      <w:bookmarkEnd w:id="0"/>
    </w:p>
    <w:sectPr w:rsidR="00D76D33" w:rsidRPr="009713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A2"/>
    <w:rsid w:val="009713A2"/>
    <w:rsid w:val="00D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741D"/>
  <w15:chartTrackingRefBased/>
  <w15:docId w15:val="{F7E91961-F0C6-4F93-9300-92F8DEB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2023-04-23T15:12:00Z</dcterms:created>
  <dcterms:modified xsi:type="dcterms:W3CDTF">2023-04-23T15:17:00Z</dcterms:modified>
</cp:coreProperties>
</file>