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B8" w:rsidRPr="005B5309" w:rsidRDefault="000C29DC" w:rsidP="00C9718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5B5309">
        <w:rPr>
          <w:rFonts w:ascii="Times New Roman" w:hAnsi="Times New Roman" w:cs="Times New Roman"/>
          <w:sz w:val="28"/>
          <w:lang w:val="uk-UA"/>
        </w:rPr>
        <w:t>ПРИКЛАДИ ВИКОРИСТАННЯ ІНТЕРАКТИВНИХ ВПРАВ НА УРОКАХ ІСТОРІЇ ТА УКРАЇНОЗНАВСТВА У РОБОТІ З УЧНЯМИ З ООП</w:t>
      </w:r>
    </w:p>
    <w:p w:rsidR="00F3201A" w:rsidRPr="005B5309" w:rsidRDefault="00F3201A" w:rsidP="00F3201A">
      <w:pPr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5B5309">
        <w:rPr>
          <w:rFonts w:ascii="Times New Roman" w:hAnsi="Times New Roman" w:cs="Times New Roman"/>
          <w:sz w:val="28"/>
          <w:lang w:val="uk-UA"/>
        </w:rPr>
        <w:t>Робота учителя історії ліцею «Лідер» Пришибської сільської ради Кременчуцького  району Полтав</w:t>
      </w:r>
      <w:bookmarkStart w:id="0" w:name="_GoBack"/>
      <w:bookmarkEnd w:id="0"/>
      <w:r w:rsidRPr="005B5309">
        <w:rPr>
          <w:rFonts w:ascii="Times New Roman" w:hAnsi="Times New Roman" w:cs="Times New Roman"/>
          <w:sz w:val="28"/>
          <w:lang w:val="uk-UA"/>
        </w:rPr>
        <w:t>ської області ІВАХНЕНКО Оксани Юріївни</w:t>
      </w:r>
    </w:p>
    <w:p w:rsidR="00C9718C" w:rsidRPr="005B5309" w:rsidRDefault="00D72240" w:rsidP="00C97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Сучасні технології можливість створювати різноманітні інтерактивні вправи, з урахуванням можливостей та потреб здобувачів освіти. </w:t>
      </w:r>
    </w:p>
    <w:p w:rsidR="00C9718C" w:rsidRPr="005B5309" w:rsidRDefault="00604E90" w:rsidP="00C97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D72240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ізноманітні </w:t>
      </w: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інтерактивні</w:t>
      </w:r>
      <w:r w:rsidR="00D72240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вправ</w:t>
      </w: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D72240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історії та</w:t>
      </w: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українознавства</w:t>
      </w:r>
      <w:r w:rsidR="00D72240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розроблені у </w:t>
      </w: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веб-</w:t>
      </w:r>
      <w:r w:rsidR="00D72240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сервісі LearningApps.org.</w:t>
      </w:r>
      <w:r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дають необмежені можливості  для всебічного розвитку здібностей дітей, допоможуть максимально урізноманітнити освітній процес.</w:t>
      </w:r>
      <w:r w:rsidR="008E6881" w:rsidRPr="005B53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Підручники історії містять недостатньо завдань, які учитель може використати в роботі з учнями з ООП. Шкільний курс за вибором «Українознавство»  не забезпечений відповідно по програми навчальними посібниками.</w:t>
      </w:r>
    </w:p>
    <w:p w:rsidR="00D72240" w:rsidRPr="005B5309" w:rsidRDefault="00604E90" w:rsidP="00C97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72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евеликі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обсягом та нескладні інтерактивні вправи можуть бути ефективно</w:t>
      </w:r>
      <w:r w:rsidR="00D72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використані в інклюзивних класах для виконання усіма учнями, в тому числі дітьми з особливими освітніми потребами</w:t>
      </w:r>
      <w:r w:rsidR="008E6881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мають ментальні проблеми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Як показує досвід, саме такі вправи викликають найбільшу зацікавленість </w:t>
      </w:r>
      <w:r w:rsidR="008E6881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дітей</w:t>
      </w:r>
      <w:r w:rsidR="00C9718C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72240" w:rsidRPr="005B5309" w:rsidRDefault="005B5309" w:rsidP="00C9718C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proofErr w:type="spellStart"/>
        <w:r w:rsidR="00D72240" w:rsidRPr="005B53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Learning</w:t>
        </w:r>
        <w:proofErr w:type="spellEnd"/>
        <w:r w:rsidR="00D72240" w:rsidRPr="005B530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D72240" w:rsidRPr="005B53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Apps</w:t>
        </w:r>
        <w:proofErr w:type="spellEnd"/>
      </w:hyperlink>
      <w:r w:rsidR="00D72240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2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дозволяє </w:t>
      </w:r>
      <w:r w:rsidR="0089539B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використати запропоновані готові, самостійно відредаговані чи розроблені авторські</w:t>
      </w:r>
      <w:r w:rsidR="00D72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види ін</w:t>
      </w:r>
      <w:r w:rsidR="005D7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терактивних вправ для мотивації пізнавальної діяльності</w:t>
      </w:r>
      <w:r w:rsidR="0089539B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 w:rsidR="005D7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</w:t>
      </w:r>
      <w:r w:rsidR="00FD579E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понять, застосування здобутих знань,</w:t>
      </w:r>
      <w:r w:rsidR="005D7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контролю навчальних досягнень</w:t>
      </w:r>
      <w:r w:rsidR="0045271C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Користувачі отримують  доступ до вправи за посиланням або через </w:t>
      </w:r>
      <w:r w:rsidR="0045271C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QR</w:t>
      </w:r>
      <w:r w:rsidR="0045271C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-код, наприклад</w:t>
      </w:r>
      <w:r w:rsidR="00D72240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D579E" w:rsidRPr="005B5309" w:rsidRDefault="00FD579E" w:rsidP="00C97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складання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слів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запропонованих літер</w:t>
      </w:r>
      <w:r w:rsidR="006412D2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12D2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дітей з ООП доданий перелік слів, які необхідно відшукати)</w:t>
      </w:r>
    </w:p>
    <w:p w:rsidR="0045271C" w:rsidRPr="005B5309" w:rsidRDefault="006412D2" w:rsidP="00C9718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4650" cy="2914650"/>
            <wp:effectExtent l="19050" t="0" r="0" b="0"/>
            <wp:docPr id="3" name="Рисунок 3" descr="C:\Users\Пользователь\Desktop\вправи для ООП\Народні проми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вправи для ООП\Народні промисл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8A" w:rsidRPr="005B5309">
        <w:t xml:space="preserve"> </w:t>
      </w:r>
      <w:hyperlink r:id="rId8" w:history="1">
        <w:r w:rsidR="00A01F8A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https://learningapps.org/watch?v=pog1vmo1a23</w:t>
        </w:r>
      </w:hyperlink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83E69" w:rsidRPr="005B5309" w:rsidRDefault="006412D2" w:rsidP="00F3201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Народні промисли («Українознавство», 7 клас)</w:t>
      </w:r>
    </w:p>
    <w:p w:rsidR="00D72240" w:rsidRPr="005B5309" w:rsidRDefault="00D72240" w:rsidP="00C97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знайти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FD579E"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 w:rsidR="00FD579E"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карті</w:t>
      </w:r>
      <w:proofErr w:type="spellEnd"/>
      <w:r w:rsidR="00FD579E"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79E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D579E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="00FD579E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579E"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мітки</w:t>
      </w:r>
      <w:proofErr w:type="spellEnd"/>
      <w:r w:rsidR="006412D2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підказки до них</w:t>
      </w:r>
      <w:r w:rsidR="00FD579E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412D2" w:rsidRPr="005B5309" w:rsidRDefault="006412D2" w:rsidP="006412D2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2819400"/>
            <wp:effectExtent l="19050" t="0" r="0" b="0"/>
            <wp:docPr id="1" name="Рисунок 1" descr="C:\Users\Пользователь\Desktop\вправи для ООП\Стоянки первісних люд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прави для ООП\Стоянки первісних люде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CF4" w:rsidRPr="005B5309">
        <w:t xml:space="preserve"> </w:t>
      </w:r>
      <w:hyperlink r:id="rId10" w:history="1">
        <w:r w:rsidR="00F82CF4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https://learningapps.org/watch?v=pkw1kamok22</w:t>
        </w:r>
      </w:hyperlink>
      <w:r w:rsidR="00F82CF4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12D2" w:rsidRPr="005B5309" w:rsidRDefault="006412D2" w:rsidP="006412D2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Стоянки первісних людей на теренах України (</w:t>
      </w:r>
      <w:r w:rsidRPr="005B5309">
        <w:rPr>
          <w:rStyle w:val="fontstyle01"/>
          <w:rFonts w:ascii="Times New Roman" w:hAnsi="Times New Roman" w:cs="Times New Roman"/>
          <w:color w:val="auto"/>
        </w:rPr>
        <w:t>«ІСТОРІЯ УКРАЇНИ. ВСЕСВІТНЯ ІСТОРІЯ»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6 клас)</w:t>
      </w:r>
    </w:p>
    <w:p w:rsidR="000B4B67" w:rsidRPr="005B5309" w:rsidRDefault="000B4B67" w:rsidP="006412D2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0" cy="2952750"/>
            <wp:effectExtent l="19050" t="0" r="0" b="0"/>
            <wp:docPr id="11" name="Рисунок 9" descr="C:\Users\Пользователь\Desktop\вправи для ООП\Українські земл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вправи для ООП\Українські землі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8A" w:rsidRPr="005B5309">
        <w:rPr>
          <w:lang w:val="uk-UA"/>
        </w:rPr>
        <w:t xml:space="preserve"> </w:t>
      </w:r>
      <w:hyperlink r:id="rId12" w:history="1">
        <w:r w:rsidR="00A01F8A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https://learningapps.org/watch?v=p62uu222k23</w:t>
        </w:r>
      </w:hyperlink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5800" w:rsidRPr="005B5309" w:rsidRDefault="000B4B67" w:rsidP="000B4B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Українські історичні землі («Вступ до історії та громадянської освіти», 5 клас)</w:t>
      </w:r>
    </w:p>
    <w:p w:rsidR="00EB5800" w:rsidRPr="005B5309" w:rsidRDefault="00EB5800" w:rsidP="000B4B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8950" cy="3028950"/>
            <wp:effectExtent l="19050" t="0" r="0" b="0"/>
            <wp:docPr id="15" name="Рисунок 13" descr="C:\Users\Пользователь\Desktop\вправи для ООП\Столиці Украї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вправи для ООП\Столиці України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8A" w:rsidRPr="005B5309" w:rsidRDefault="005B5309" w:rsidP="000B4B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14" w:history="1">
        <w:r w:rsidR="00A01F8A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https://learningapps.org/watch?v=pviecwm6223</w:t>
        </w:r>
      </w:hyperlink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5800" w:rsidRPr="005B5309" w:rsidRDefault="00EB5800" w:rsidP="00C871C0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Столиці України («Українознавство», 9 клас)</w:t>
      </w:r>
    </w:p>
    <w:p w:rsidR="00D72240" w:rsidRPr="005B5309" w:rsidRDefault="00D72240" w:rsidP="00C97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Вгадай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-ка» (треба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послідовно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відкрити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елементи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зображення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розподіляючи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поняття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категоріями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12D2" w:rsidRPr="005B5309" w:rsidRDefault="00EB5800" w:rsidP="006412D2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700" cy="2933700"/>
            <wp:effectExtent l="19050" t="0" r="0" b="0"/>
            <wp:docPr id="16" name="Рисунок 14" descr="C:\Users\Пользователь\Desktop\вправи для ООП\Вулиці кра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вправи для ООП\Вулиці краю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F8A" w:rsidRPr="005B5309">
        <w:t xml:space="preserve"> </w:t>
      </w:r>
      <w:hyperlink r:id="rId16" w:history="1">
        <w:r w:rsidR="00A01F8A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https://learningapps.org/watch?v=p3xrk90hc23</w:t>
        </w:r>
      </w:hyperlink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B5800" w:rsidRPr="005B5309" w:rsidRDefault="00EB5800" w:rsidP="00EB5800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Вулиці рідного краю («Українознавство», 8 клас)</w:t>
      </w:r>
    </w:p>
    <w:p w:rsidR="00183E69" w:rsidRPr="005B5309" w:rsidRDefault="00183E69" w:rsidP="00183E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сортування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картинок </w:t>
      </w:r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3700" cy="2933700"/>
            <wp:effectExtent l="19050" t="0" r="0" b="0"/>
            <wp:docPr id="8" name="Рисунок 6" descr="C:\Users\Пользователь\Desktop\вправи для ООП\Неймовірні жін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вправи для ООП\Неймовірні жінки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CF4" w:rsidRPr="005B5309">
        <w:t xml:space="preserve"> </w:t>
      </w:r>
      <w:hyperlink r:id="rId18" w:history="1">
        <w:r w:rsidR="00F82CF4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https://learningapps.org/watch?v=pz4aufauj23</w:t>
        </w:r>
      </w:hyperlink>
      <w:r w:rsidR="00F82CF4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Неймовірні жінки («Українознавство»,  9 клас)</w:t>
      </w:r>
    </w:p>
    <w:p w:rsidR="00D72240" w:rsidRPr="005B5309" w:rsidRDefault="00183E69" w:rsidP="00C97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2895600"/>
            <wp:effectExtent l="19050" t="0" r="0" b="0"/>
            <wp:docPr id="10" name="Рисунок 8" descr="C:\Users\Пользователь\Desktop\вправи для ООП\Кросворд Фінікі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вправи для ООП\Кросворд Фінікія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F4" w:rsidRPr="005B5309" w:rsidRDefault="005B5309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20" w:history="1">
        <w:r w:rsidR="00F82CF4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https://learningapps.org/watch?v=pqwuwukpk22</w:t>
        </w:r>
      </w:hyperlink>
      <w:r w:rsidR="00F82CF4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B4B67" w:rsidRPr="005B5309" w:rsidRDefault="000B4B67" w:rsidP="00C871C0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Фінікія</w:t>
      </w:r>
      <w:r w:rsidR="00183E69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183E69" w:rsidRPr="005B5309">
        <w:rPr>
          <w:rStyle w:val="fontstyle01"/>
          <w:rFonts w:ascii="Times New Roman" w:hAnsi="Times New Roman" w:cs="Times New Roman"/>
          <w:color w:val="auto"/>
          <w:lang w:val="uk-UA"/>
        </w:rPr>
        <w:t>«ІСТОРІЯ УКРАЇНИ. ВСЕСВІТНЯ ІСТОРІЯ»</w:t>
      </w:r>
      <w:r w:rsidR="00183E69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6 клас)</w:t>
      </w:r>
    </w:p>
    <w:p w:rsidR="00183E69" w:rsidRPr="005B5309" w:rsidRDefault="00183E69" w:rsidP="00C971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знайти пару 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(встановити відповідність між поняттям та зображенням, що його ілюструє)</w:t>
      </w:r>
    </w:p>
    <w:p w:rsidR="00D72240" w:rsidRPr="005B5309" w:rsidRDefault="00A01F8A" w:rsidP="00C9718C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895600"/>
            <wp:effectExtent l="19050" t="0" r="0" b="0"/>
            <wp:docPr id="18" name="Рисунок 16" descr="C:\Users\Пользователь\Desktop\вправи для ООП\Науки-помічниц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вправи для ООП\Науки-помічниці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F4" w:rsidRPr="005B5309" w:rsidRDefault="005B5309" w:rsidP="00C9718C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2" w:history="1">
        <w:r w:rsidR="008C2D0E" w:rsidRPr="005B530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https://learningapps.org/watch?v=pvguxx50n22</w:t>
        </w:r>
      </w:hyperlink>
      <w:r w:rsidR="008C2D0E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Науки-помічниці («Вступ до історії та громадянської освіти», 5 клас)</w:t>
      </w:r>
    </w:p>
    <w:p w:rsidR="00183E69" w:rsidRPr="005B5309" w:rsidRDefault="00183E69" w:rsidP="00183E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знайти</w:t>
      </w:r>
      <w:proofErr w:type="spellEnd"/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BE0E60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схе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мі, малюнку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3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мітки</w:t>
      </w:r>
      <w:proofErr w:type="spellEnd"/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підказки до них)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3143250"/>
            <wp:effectExtent l="19050" t="0" r="0" b="0"/>
            <wp:docPr id="9" name="Рисунок 7" descr="C:\Users\Пользователь\Desktop\вправи для ООП\Фінікійське суспіль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вправи для ООП\Фінікійське суспільство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CF4" w:rsidRPr="005B5309">
        <w:t xml:space="preserve"> </w:t>
      </w:r>
      <w:hyperlink r:id="rId24" w:history="1">
        <w:r w:rsidR="00F82CF4" w:rsidRPr="005B530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https://learningapps.org/view27527023</w:t>
        </w:r>
      </w:hyperlink>
      <w:r w:rsidR="00F82CF4"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3E69" w:rsidRPr="005B5309" w:rsidRDefault="00183E69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Фінікійське суспільство</w:t>
      </w:r>
      <w:r w:rsidRPr="005B5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5B5309">
        <w:rPr>
          <w:rStyle w:val="fontstyle01"/>
          <w:rFonts w:ascii="Times New Roman" w:hAnsi="Times New Roman" w:cs="Times New Roman"/>
          <w:color w:val="auto"/>
          <w:lang w:val="uk-UA"/>
        </w:rPr>
        <w:t>«ІСТОРІЯ УКРАЇНИ. ВСЕСВІТНЯ ІСТОРІЯ»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6 клас)</w:t>
      </w:r>
    </w:p>
    <w:p w:rsidR="00BE0E60" w:rsidRPr="005B5309" w:rsidRDefault="00A01F8A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noProof/>
          <w:lang w:eastAsia="ru-RU"/>
        </w:rPr>
        <w:drawing>
          <wp:inline distT="0" distB="0" distL="0" distR="0">
            <wp:extent cx="2924175" cy="2924175"/>
            <wp:effectExtent l="19050" t="0" r="9525" b="0"/>
            <wp:docPr id="19" name="Рисунок 17" descr="https://learningapps.org/qrcode.php?id=pupn90c4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earningapps.org/qrcode.php?id=pupn90c4t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F8A" w:rsidRPr="005B5309" w:rsidRDefault="005B5309" w:rsidP="00183E69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hyperlink r:id="rId26" w:history="1">
        <w:r w:rsidR="00A01F8A" w:rsidRPr="005B530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val="uk-UA" w:eastAsia="ru-RU"/>
          </w:rPr>
          <w:t>https://learningapps.org/watch?v=pupn90c4t22</w:t>
        </w:r>
      </w:hyperlink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601A4" w:rsidRPr="005B5309" w:rsidRDefault="00BE0E60" w:rsidP="009601A4">
      <w:p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Герб </w:t>
      </w:r>
      <w:r w:rsidR="00A01F8A"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Полтавщини</w:t>
      </w:r>
      <w:r w:rsidRPr="005B53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(«Українознавство», 6 клас)</w:t>
      </w:r>
    </w:p>
    <w:sectPr w:rsidR="009601A4" w:rsidRPr="005B5309" w:rsidSect="00E3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C2F48"/>
    <w:multiLevelType w:val="hybridMultilevel"/>
    <w:tmpl w:val="2D4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4CD3"/>
    <w:multiLevelType w:val="multilevel"/>
    <w:tmpl w:val="DA7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9DC"/>
    <w:rsid w:val="000B4B67"/>
    <w:rsid w:val="000C29DC"/>
    <w:rsid w:val="00136D05"/>
    <w:rsid w:val="00183E69"/>
    <w:rsid w:val="0020405E"/>
    <w:rsid w:val="0045271C"/>
    <w:rsid w:val="00496791"/>
    <w:rsid w:val="004E4F31"/>
    <w:rsid w:val="00540378"/>
    <w:rsid w:val="005B5309"/>
    <w:rsid w:val="005D7240"/>
    <w:rsid w:val="00604E90"/>
    <w:rsid w:val="006412D2"/>
    <w:rsid w:val="0089539B"/>
    <w:rsid w:val="008C2D0E"/>
    <w:rsid w:val="008E6881"/>
    <w:rsid w:val="009601A4"/>
    <w:rsid w:val="00A01F8A"/>
    <w:rsid w:val="00BE0E60"/>
    <w:rsid w:val="00C116BB"/>
    <w:rsid w:val="00C871C0"/>
    <w:rsid w:val="00C9718C"/>
    <w:rsid w:val="00D72240"/>
    <w:rsid w:val="00E306B8"/>
    <w:rsid w:val="00EB5800"/>
    <w:rsid w:val="00F3201A"/>
    <w:rsid w:val="00F82CF4"/>
    <w:rsid w:val="00FC7FF2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5684"/>
  <w15:docId w15:val="{D2AF7600-F675-4E6B-A89A-E9BD4B3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12D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412D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183E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01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og1vmo1a23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learningapps.org/watch?v=pz4aufauj23" TargetMode="External"/><Relationship Id="rId26" Type="http://schemas.openxmlformats.org/officeDocument/2006/relationships/hyperlink" Target="https://learningapps.org/watch?v=pupn90c4t22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learningapps.org/watch?v=p62uu222k23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learningapps.org/watch?v=p3xrk90hc23" TargetMode="External"/><Relationship Id="rId20" Type="http://schemas.openxmlformats.org/officeDocument/2006/relationships/hyperlink" Target="https://learningapps.org/watch?v=pqwuwukpk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earningapps.org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learningapps.org/view2752702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learningapps.org/watch?v=pkw1kamok22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apps.org/watch?v=pviecwm6223" TargetMode="External"/><Relationship Id="rId22" Type="http://schemas.openxmlformats.org/officeDocument/2006/relationships/hyperlink" Target="https://learningapps.org/watch?v=pvguxx50n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F7D36-C575-4C91-B99E-0AA97F80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МЛ</cp:lastModifiedBy>
  <cp:revision>21</cp:revision>
  <dcterms:created xsi:type="dcterms:W3CDTF">2023-04-09T11:34:00Z</dcterms:created>
  <dcterms:modified xsi:type="dcterms:W3CDTF">2023-04-18T13:37:00Z</dcterms:modified>
</cp:coreProperties>
</file>