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20" w:rsidRPr="00430CD9" w:rsidRDefault="00691620" w:rsidP="00691620">
      <w:pPr>
        <w:spacing w:after="0" w:line="240" w:lineRule="auto"/>
        <w:jc w:val="center"/>
        <w:rPr>
          <w:sz w:val="28"/>
          <w:szCs w:val="28"/>
          <w:lang w:val="uk-UA"/>
        </w:rPr>
      </w:pPr>
      <w:r w:rsidRPr="00430CD9">
        <w:rPr>
          <w:rFonts w:ascii="Times New Roman" w:hAnsi="Times New Roman" w:cs="Times New Roman"/>
          <w:sz w:val="28"/>
          <w:szCs w:val="28"/>
          <w:lang w:val="uk-UA"/>
        </w:rPr>
        <w:t>Полтавська академія неперервної освіти</w:t>
      </w:r>
    </w:p>
    <w:p w:rsidR="00691620" w:rsidRPr="00430CD9" w:rsidRDefault="00691620" w:rsidP="00691620">
      <w:pPr>
        <w:spacing w:after="0" w:line="240" w:lineRule="auto"/>
        <w:jc w:val="center"/>
        <w:rPr>
          <w:sz w:val="28"/>
          <w:szCs w:val="28"/>
        </w:rPr>
      </w:pPr>
      <w:r w:rsidRPr="00430CD9">
        <w:rPr>
          <w:rFonts w:ascii="Times New Roman" w:hAnsi="Times New Roman" w:cs="Times New Roman"/>
          <w:sz w:val="28"/>
          <w:szCs w:val="28"/>
          <w:lang w:val="uk-UA"/>
        </w:rPr>
        <w:t>ім. М.В. Остроградського</w:t>
      </w:r>
    </w:p>
    <w:p w:rsidR="00691620" w:rsidRPr="00430CD9" w:rsidRDefault="00691620" w:rsidP="00691620">
      <w:pPr>
        <w:jc w:val="right"/>
        <w:rPr>
          <w:rFonts w:ascii="Times New Roman" w:hAnsi="Times New Roman" w:cs="Times New Roman"/>
          <w:sz w:val="28"/>
          <w:szCs w:val="28"/>
          <w:lang w:val="uk-UA"/>
        </w:rPr>
      </w:pPr>
    </w:p>
    <w:p w:rsidR="00691620" w:rsidRPr="00430CD9" w:rsidRDefault="00691620" w:rsidP="00691620">
      <w:pPr>
        <w:jc w:val="right"/>
        <w:rPr>
          <w:rFonts w:ascii="Times New Roman" w:hAnsi="Times New Roman" w:cs="Times New Roman"/>
          <w:sz w:val="28"/>
          <w:szCs w:val="28"/>
          <w:lang w:val="uk-UA"/>
        </w:rPr>
      </w:pPr>
    </w:p>
    <w:p w:rsidR="00691620" w:rsidRPr="00430CD9" w:rsidRDefault="00691620"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4E358D" w:rsidRPr="00430CD9" w:rsidRDefault="004E358D" w:rsidP="00691620">
      <w:pPr>
        <w:jc w:val="center"/>
        <w:rPr>
          <w:rFonts w:ascii="Times New Roman" w:hAnsi="Times New Roman" w:cs="Times New Roman"/>
          <w:b/>
          <w:sz w:val="28"/>
          <w:szCs w:val="28"/>
          <w:lang w:val="uk-UA"/>
        </w:rPr>
      </w:pPr>
    </w:p>
    <w:p w:rsidR="00E63E93" w:rsidRPr="00430CD9" w:rsidRDefault="00691620" w:rsidP="00E63E93">
      <w:pPr>
        <w:jc w:val="center"/>
        <w:rPr>
          <w:sz w:val="28"/>
          <w:szCs w:val="28"/>
        </w:rPr>
      </w:pPr>
      <w:r w:rsidRPr="00430CD9">
        <w:rPr>
          <w:rFonts w:ascii="Times New Roman" w:hAnsi="Times New Roman" w:cs="Times New Roman"/>
          <w:b/>
          <w:sz w:val="28"/>
          <w:szCs w:val="28"/>
          <w:lang w:val="uk-UA"/>
        </w:rPr>
        <w:t>Випускна робота</w:t>
      </w:r>
    </w:p>
    <w:p w:rsidR="00E63E93" w:rsidRPr="00430CD9" w:rsidRDefault="00E63E93" w:rsidP="00E63E93">
      <w:pPr>
        <w:jc w:val="center"/>
        <w:rPr>
          <w:rFonts w:ascii="Times New Roman" w:hAnsi="Times New Roman" w:cs="Times New Roman"/>
          <w:sz w:val="28"/>
          <w:szCs w:val="28"/>
          <w:lang w:val="uk-UA"/>
        </w:rPr>
      </w:pPr>
      <w:r w:rsidRPr="00430CD9">
        <w:rPr>
          <w:rFonts w:ascii="Times New Roman" w:hAnsi="Times New Roman" w:cs="Times New Roman"/>
          <w:sz w:val="28"/>
          <w:szCs w:val="28"/>
          <w:lang w:val="uk-UA"/>
        </w:rPr>
        <w:t>Методика проведення занять з основ цивільного захисту, вогневої, тактичної та прикладної фізичної підготовки, основ медичних знань і допомоги</w:t>
      </w:r>
    </w:p>
    <w:p w:rsidR="00E63E93" w:rsidRPr="00430CD9" w:rsidRDefault="00E63E93" w:rsidP="00691620">
      <w:pPr>
        <w:tabs>
          <w:tab w:val="left" w:pos="3540"/>
        </w:tabs>
        <w:spacing w:after="0" w:line="240" w:lineRule="auto"/>
        <w:ind w:left="3544"/>
        <w:rPr>
          <w:rFonts w:ascii="Segoe UI" w:hAnsi="Segoe UI" w:cs="Segoe UI"/>
          <w:sz w:val="23"/>
          <w:szCs w:val="23"/>
          <w:shd w:val="clear" w:color="auto" w:fill="FFFFFF"/>
        </w:rPr>
      </w:pPr>
    </w:p>
    <w:p w:rsidR="00691620" w:rsidRPr="00430CD9" w:rsidRDefault="00691620" w:rsidP="00691620">
      <w:pPr>
        <w:tabs>
          <w:tab w:val="left" w:pos="3540"/>
        </w:tabs>
        <w:spacing w:after="0" w:line="240" w:lineRule="auto"/>
        <w:ind w:left="3544"/>
        <w:rPr>
          <w:sz w:val="28"/>
          <w:szCs w:val="28"/>
        </w:rPr>
      </w:pPr>
      <w:r w:rsidRPr="00430CD9">
        <w:rPr>
          <w:rFonts w:ascii="Times New Roman" w:hAnsi="Times New Roman" w:cs="Times New Roman"/>
          <w:sz w:val="28"/>
          <w:szCs w:val="28"/>
          <w:lang w:val="uk-UA"/>
        </w:rPr>
        <w:t>Виконав:  Сидоренко Олег Юрійович,</w:t>
      </w:r>
    </w:p>
    <w:p w:rsidR="00691620" w:rsidRPr="00430CD9" w:rsidRDefault="00691620" w:rsidP="00691620">
      <w:pPr>
        <w:tabs>
          <w:tab w:val="left" w:pos="3540"/>
        </w:tabs>
        <w:spacing w:after="0" w:line="240" w:lineRule="auto"/>
        <w:ind w:left="3544"/>
        <w:rPr>
          <w:rFonts w:ascii="Times New Roman" w:hAnsi="Times New Roman" w:cs="Times New Roman"/>
          <w:sz w:val="28"/>
          <w:szCs w:val="28"/>
          <w:lang w:val="uk-UA"/>
        </w:rPr>
      </w:pPr>
      <w:r w:rsidRPr="00430CD9">
        <w:rPr>
          <w:rFonts w:ascii="Times New Roman" w:hAnsi="Times New Roman" w:cs="Times New Roman"/>
          <w:sz w:val="28"/>
          <w:szCs w:val="28"/>
          <w:lang w:val="uk-UA"/>
        </w:rPr>
        <w:t>м. Кременчук</w:t>
      </w:r>
    </w:p>
    <w:p w:rsidR="00691620" w:rsidRPr="00430CD9" w:rsidRDefault="00691620" w:rsidP="00691620">
      <w:pPr>
        <w:tabs>
          <w:tab w:val="left" w:pos="3540"/>
        </w:tabs>
        <w:spacing w:after="0" w:line="240" w:lineRule="auto"/>
        <w:ind w:left="3544"/>
        <w:rPr>
          <w:sz w:val="28"/>
          <w:szCs w:val="28"/>
        </w:rPr>
      </w:pPr>
      <w:r w:rsidRPr="00430CD9">
        <w:rPr>
          <w:rFonts w:ascii="Times New Roman" w:hAnsi="Times New Roman" w:cs="Times New Roman"/>
          <w:sz w:val="28"/>
          <w:szCs w:val="28"/>
          <w:lang w:val="uk-UA"/>
        </w:rPr>
        <w:t xml:space="preserve">Кременчуцький ліцей з посиленою військово-фізичною підготовкою Полтавської обласної ради, </w:t>
      </w:r>
      <w:r w:rsidRPr="00430CD9">
        <w:rPr>
          <w:rFonts w:ascii="Times New Roman" w:hAnsi="Times New Roman" w:cs="Times New Roman"/>
          <w:sz w:val="28"/>
          <w:szCs w:val="28"/>
        </w:rPr>
        <w:t>командир навчального взводу – офіцер вихователь</w:t>
      </w:r>
      <w:r w:rsidRPr="00430CD9">
        <w:rPr>
          <w:rFonts w:ascii="Times New Roman" w:hAnsi="Times New Roman" w:cs="Times New Roman"/>
          <w:sz w:val="28"/>
          <w:szCs w:val="28"/>
          <w:lang w:val="uk-UA"/>
        </w:rPr>
        <w:t xml:space="preserve">, </w:t>
      </w:r>
    </w:p>
    <w:p w:rsidR="00691620" w:rsidRPr="00430CD9" w:rsidRDefault="00691620" w:rsidP="00691620">
      <w:pPr>
        <w:tabs>
          <w:tab w:val="left" w:pos="3540"/>
        </w:tabs>
        <w:ind w:left="3542"/>
        <w:rPr>
          <w:rFonts w:ascii="Times New Roman" w:hAnsi="Times New Roman" w:cs="Times New Roman"/>
          <w:sz w:val="28"/>
          <w:szCs w:val="28"/>
          <w:lang w:val="uk-UA"/>
        </w:rPr>
      </w:pPr>
    </w:p>
    <w:p w:rsidR="004E358D" w:rsidRPr="00430CD9" w:rsidRDefault="004E358D" w:rsidP="004E358D">
      <w:pPr>
        <w:tabs>
          <w:tab w:val="left" w:pos="3540"/>
        </w:tabs>
        <w:ind w:left="3542"/>
        <w:rPr>
          <w:sz w:val="28"/>
          <w:szCs w:val="28"/>
          <w:lang w:val="uk-UA"/>
        </w:rPr>
      </w:pPr>
      <w:r w:rsidRPr="00430CD9">
        <w:rPr>
          <w:rFonts w:ascii="Times New Roman" w:hAnsi="Times New Roman" w:cs="Times New Roman"/>
          <w:sz w:val="28"/>
          <w:szCs w:val="28"/>
          <w:lang w:val="uk-UA"/>
        </w:rPr>
        <w:t>спеціальність, з якої підвищується кваліфікація</w:t>
      </w:r>
      <w:r w:rsidRPr="00430CD9">
        <w:rPr>
          <w:sz w:val="28"/>
          <w:szCs w:val="28"/>
          <w:lang w:val="uk-UA"/>
        </w:rPr>
        <w:t xml:space="preserve"> </w:t>
      </w:r>
      <w:r w:rsidRPr="00430CD9">
        <w:rPr>
          <w:rFonts w:ascii="Times New Roman" w:hAnsi="Times New Roman" w:cs="Times New Roman"/>
          <w:sz w:val="28"/>
          <w:szCs w:val="28"/>
          <w:lang w:val="uk-UA"/>
        </w:rPr>
        <w:t>учителі (викладачі) предмета Захист України</w:t>
      </w:r>
    </w:p>
    <w:p w:rsidR="00691620" w:rsidRPr="00430CD9" w:rsidRDefault="00691620" w:rsidP="00691620">
      <w:pPr>
        <w:jc w:val="center"/>
        <w:rPr>
          <w:sz w:val="28"/>
          <w:szCs w:val="28"/>
          <w:lang w:val="uk-UA"/>
        </w:rPr>
      </w:pPr>
    </w:p>
    <w:p w:rsidR="00691620" w:rsidRPr="00430CD9" w:rsidRDefault="00691620" w:rsidP="00691620">
      <w:pPr>
        <w:jc w:val="center"/>
        <w:rPr>
          <w:sz w:val="28"/>
          <w:szCs w:val="28"/>
          <w:lang w:val="uk-UA"/>
        </w:rPr>
      </w:pPr>
    </w:p>
    <w:p w:rsidR="00691620" w:rsidRPr="00430CD9" w:rsidRDefault="00691620" w:rsidP="00691620">
      <w:pPr>
        <w:jc w:val="center"/>
        <w:rPr>
          <w:sz w:val="28"/>
          <w:szCs w:val="28"/>
          <w:lang w:val="uk-UA"/>
        </w:rPr>
      </w:pPr>
    </w:p>
    <w:p w:rsidR="00691620" w:rsidRPr="00430CD9" w:rsidRDefault="00691620" w:rsidP="00691620">
      <w:pPr>
        <w:jc w:val="center"/>
        <w:rPr>
          <w:sz w:val="28"/>
          <w:szCs w:val="28"/>
          <w:lang w:val="uk-UA"/>
        </w:rPr>
      </w:pPr>
    </w:p>
    <w:p w:rsidR="00691620" w:rsidRPr="00430CD9" w:rsidRDefault="00691620" w:rsidP="00691620">
      <w:pPr>
        <w:tabs>
          <w:tab w:val="left" w:pos="5618"/>
        </w:tabs>
        <w:jc w:val="center"/>
        <w:rPr>
          <w:sz w:val="28"/>
          <w:szCs w:val="28"/>
        </w:rPr>
      </w:pPr>
      <w:r w:rsidRPr="00430CD9">
        <w:rPr>
          <w:rFonts w:ascii="Times New Roman" w:hAnsi="Times New Roman" w:cs="Times New Roman"/>
          <w:sz w:val="28"/>
          <w:szCs w:val="28"/>
        </w:rPr>
        <w:t xml:space="preserve">ПОЛТАВА </w:t>
      </w:r>
      <w:r w:rsidRPr="00430CD9">
        <w:rPr>
          <w:rFonts w:ascii="Times New Roman" w:hAnsi="Times New Roman" w:cs="Times New Roman"/>
          <w:sz w:val="28"/>
          <w:szCs w:val="28"/>
          <w:lang w:val="uk-UA"/>
        </w:rPr>
        <w:t>- 2022</w:t>
      </w:r>
    </w:p>
    <w:p w:rsidR="004B0F9F" w:rsidRPr="00430CD9" w:rsidRDefault="004B0F9F" w:rsidP="00BA4A83">
      <w:pPr>
        <w:jc w:val="both"/>
      </w:pPr>
    </w:p>
    <w:p w:rsidR="00691620" w:rsidRPr="00430CD9" w:rsidRDefault="00691620" w:rsidP="00BA4A83">
      <w:pPr>
        <w:ind w:left="240"/>
        <w:jc w:val="both"/>
      </w:pPr>
      <w:r w:rsidRPr="00430CD9">
        <w:rPr>
          <w:rFonts w:ascii="Times New Roman" w:hAnsi="Times New Roman" w:cs="Times New Roman"/>
          <w:b/>
          <w:sz w:val="28"/>
          <w:szCs w:val="28"/>
        </w:rPr>
        <w:t>ВСТУП ...............................................................................................................</w:t>
      </w:r>
      <w:r w:rsidRPr="00430CD9">
        <w:rPr>
          <w:rFonts w:ascii="Times New Roman" w:hAnsi="Times New Roman" w:cs="Times New Roman"/>
          <w:b/>
          <w:sz w:val="28"/>
          <w:szCs w:val="28"/>
          <w:lang w:val="uk-UA"/>
        </w:rPr>
        <w:t xml:space="preserve"> </w:t>
      </w:r>
      <w:r w:rsidRPr="00430CD9">
        <w:rPr>
          <w:rFonts w:ascii="Times New Roman" w:hAnsi="Times New Roman" w:cs="Times New Roman"/>
          <w:b/>
          <w:sz w:val="28"/>
          <w:szCs w:val="28"/>
        </w:rPr>
        <w:t>3</w:t>
      </w:r>
    </w:p>
    <w:p w:rsidR="00691620" w:rsidRPr="00430CD9" w:rsidRDefault="00691620" w:rsidP="00BA4A83">
      <w:pPr>
        <w:ind w:left="240"/>
        <w:jc w:val="both"/>
      </w:pPr>
      <w:r w:rsidRPr="00430CD9">
        <w:rPr>
          <w:rFonts w:ascii="Times New Roman" w:hAnsi="Times New Roman" w:cs="Times New Roman"/>
          <w:b/>
          <w:sz w:val="28"/>
          <w:szCs w:val="28"/>
        </w:rPr>
        <w:t xml:space="preserve">Розділ 1. </w:t>
      </w:r>
      <w:r w:rsidR="00882031" w:rsidRPr="00430CD9">
        <w:rPr>
          <w:rFonts w:ascii="Times New Roman" w:hAnsi="Times New Roman" w:cs="Times New Roman"/>
          <w:b/>
          <w:sz w:val="28"/>
          <w:szCs w:val="28"/>
          <w:shd w:val="clear" w:color="auto" w:fill="FFFFFF"/>
          <w:lang w:val="uk-UA"/>
        </w:rPr>
        <w:t>П</w:t>
      </w:r>
      <w:r w:rsidR="00882031" w:rsidRPr="00430CD9">
        <w:rPr>
          <w:rFonts w:ascii="Times New Roman" w:hAnsi="Times New Roman" w:cs="Times New Roman"/>
          <w:b/>
          <w:sz w:val="28"/>
          <w:szCs w:val="28"/>
          <w:shd w:val="clear" w:color="auto" w:fill="FFFFFF"/>
        </w:rPr>
        <w:t>роведення занять з основ цивільного захисту</w:t>
      </w:r>
      <w:r w:rsidRPr="00430CD9">
        <w:rPr>
          <w:rFonts w:ascii="Times New Roman" w:hAnsi="Times New Roman" w:cs="Times New Roman"/>
          <w:b/>
          <w:sz w:val="28"/>
          <w:szCs w:val="28"/>
        </w:rPr>
        <w:t>................</w:t>
      </w:r>
      <w:r w:rsidR="003D020C" w:rsidRPr="00430CD9">
        <w:rPr>
          <w:rFonts w:ascii="Times New Roman" w:hAnsi="Times New Roman" w:cs="Times New Roman"/>
          <w:b/>
          <w:sz w:val="28"/>
          <w:szCs w:val="28"/>
          <w:lang w:val="uk-UA"/>
        </w:rPr>
        <w:t>......... 7</w:t>
      </w:r>
    </w:p>
    <w:p w:rsidR="00691620" w:rsidRPr="00430CD9" w:rsidRDefault="00882031" w:rsidP="00BA4A83">
      <w:pPr>
        <w:spacing w:after="0" w:line="360" w:lineRule="auto"/>
        <w:jc w:val="both"/>
        <w:rPr>
          <w:rFonts w:ascii="Times New Roman" w:hAnsi="Times New Roman" w:cs="Times New Roman"/>
          <w:b/>
          <w:sz w:val="28"/>
          <w:szCs w:val="28"/>
          <w:lang w:val="uk-UA"/>
        </w:rPr>
      </w:pPr>
      <w:r w:rsidRPr="00430CD9">
        <w:rPr>
          <w:rFonts w:ascii="Times New Roman" w:hAnsi="Times New Roman" w:cs="Times New Roman"/>
          <w:bCs/>
          <w:sz w:val="28"/>
          <w:szCs w:val="28"/>
        </w:rPr>
        <w:t xml:space="preserve">   </w:t>
      </w:r>
      <w:r w:rsidR="00691620" w:rsidRPr="00430CD9">
        <w:rPr>
          <w:rFonts w:ascii="Times New Roman" w:hAnsi="Times New Roman" w:cs="Times New Roman"/>
          <w:b/>
          <w:sz w:val="28"/>
          <w:szCs w:val="28"/>
        </w:rPr>
        <w:t xml:space="preserve">Розділ 2. </w:t>
      </w:r>
      <w:r w:rsidRPr="00430CD9">
        <w:rPr>
          <w:rFonts w:ascii="Times New Roman" w:hAnsi="Times New Roman" w:cs="Times New Roman"/>
          <w:b/>
          <w:sz w:val="28"/>
          <w:szCs w:val="28"/>
          <w:shd w:val="clear" w:color="auto" w:fill="FFFFFF"/>
        </w:rPr>
        <w:t>Проведення занять з вогневої підготовки.</w:t>
      </w:r>
      <w:r w:rsidR="00213320" w:rsidRPr="00430CD9">
        <w:rPr>
          <w:rFonts w:ascii="Times New Roman" w:hAnsi="Times New Roman" w:cs="Times New Roman"/>
          <w:b/>
          <w:sz w:val="28"/>
          <w:szCs w:val="28"/>
        </w:rPr>
        <w:t>.</w:t>
      </w:r>
      <w:r w:rsidR="00691620" w:rsidRPr="00430CD9">
        <w:rPr>
          <w:rFonts w:ascii="Times New Roman" w:hAnsi="Times New Roman" w:cs="Times New Roman"/>
          <w:b/>
          <w:sz w:val="28"/>
          <w:szCs w:val="28"/>
        </w:rPr>
        <w:t>.....</w:t>
      </w:r>
      <w:r w:rsidR="00B07669" w:rsidRPr="00430CD9">
        <w:rPr>
          <w:rFonts w:ascii="Times New Roman" w:hAnsi="Times New Roman" w:cs="Times New Roman"/>
          <w:b/>
          <w:sz w:val="28"/>
          <w:szCs w:val="28"/>
          <w:lang w:val="uk-UA"/>
        </w:rPr>
        <w:t>.............</w:t>
      </w:r>
      <w:r w:rsidR="00701048" w:rsidRPr="00430CD9">
        <w:rPr>
          <w:rFonts w:ascii="Times New Roman" w:hAnsi="Times New Roman" w:cs="Times New Roman"/>
          <w:b/>
          <w:sz w:val="28"/>
          <w:szCs w:val="28"/>
        </w:rPr>
        <w:t>....</w:t>
      </w:r>
      <w:r w:rsidR="00B07669" w:rsidRPr="00430CD9">
        <w:rPr>
          <w:rFonts w:ascii="Times New Roman" w:hAnsi="Times New Roman" w:cs="Times New Roman"/>
          <w:b/>
          <w:sz w:val="28"/>
          <w:szCs w:val="28"/>
        </w:rPr>
        <w:t>.....…..</w:t>
      </w:r>
      <w:r w:rsidR="00B07669" w:rsidRPr="00430CD9">
        <w:rPr>
          <w:rFonts w:ascii="Times New Roman" w:hAnsi="Times New Roman" w:cs="Times New Roman"/>
          <w:b/>
          <w:sz w:val="28"/>
          <w:szCs w:val="28"/>
          <w:lang w:val="uk-UA"/>
        </w:rPr>
        <w:t>.7</w:t>
      </w:r>
    </w:p>
    <w:p w:rsidR="00BA4A83" w:rsidRPr="00430CD9" w:rsidRDefault="00882031" w:rsidP="00BA4A83">
      <w:pPr>
        <w:jc w:val="both"/>
        <w:rPr>
          <w:rFonts w:ascii="Times New Roman" w:hAnsi="Times New Roman" w:cs="Times New Roman"/>
          <w:b/>
          <w:sz w:val="28"/>
          <w:szCs w:val="28"/>
          <w:shd w:val="clear" w:color="auto" w:fill="FFFFFF"/>
        </w:rPr>
      </w:pPr>
      <w:r w:rsidRPr="00430CD9">
        <w:rPr>
          <w:rFonts w:ascii="Times New Roman" w:hAnsi="Times New Roman" w:cs="Times New Roman"/>
          <w:b/>
          <w:sz w:val="28"/>
          <w:szCs w:val="28"/>
        </w:rPr>
        <w:t xml:space="preserve">   Розділ 3. </w:t>
      </w:r>
      <w:r w:rsidRPr="00430CD9">
        <w:rPr>
          <w:rFonts w:ascii="Times New Roman" w:hAnsi="Times New Roman" w:cs="Times New Roman"/>
          <w:b/>
          <w:sz w:val="28"/>
          <w:szCs w:val="28"/>
          <w:lang w:val="uk-UA"/>
        </w:rPr>
        <w:t>П</w:t>
      </w:r>
      <w:r w:rsidRPr="00430CD9">
        <w:rPr>
          <w:rFonts w:ascii="Times New Roman" w:hAnsi="Times New Roman" w:cs="Times New Roman"/>
          <w:b/>
          <w:sz w:val="28"/>
          <w:szCs w:val="28"/>
          <w:shd w:val="clear" w:color="auto" w:fill="FFFFFF"/>
        </w:rPr>
        <w:t xml:space="preserve">роведення занять з тактичної та прикладної фізичної </w:t>
      </w:r>
    </w:p>
    <w:p w:rsidR="00882031" w:rsidRPr="00430CD9" w:rsidRDefault="00BA4A83" w:rsidP="00BA4A83">
      <w:pPr>
        <w:jc w:val="both"/>
        <w:rPr>
          <w:rFonts w:ascii="Times New Roman" w:hAnsi="Times New Roman" w:cs="Times New Roman"/>
          <w:b/>
          <w:sz w:val="28"/>
          <w:szCs w:val="28"/>
          <w:shd w:val="clear" w:color="auto" w:fill="FFFFFF"/>
          <w:lang w:val="uk-UA"/>
        </w:rPr>
      </w:pPr>
      <w:r w:rsidRPr="00430CD9">
        <w:rPr>
          <w:rFonts w:ascii="Times New Roman" w:hAnsi="Times New Roman" w:cs="Times New Roman"/>
          <w:b/>
          <w:sz w:val="28"/>
          <w:szCs w:val="28"/>
          <w:shd w:val="clear" w:color="auto" w:fill="FFFFFF"/>
          <w:lang w:val="uk-UA"/>
        </w:rPr>
        <w:t xml:space="preserve">   </w:t>
      </w:r>
      <w:r w:rsidR="00882031" w:rsidRPr="00430CD9">
        <w:rPr>
          <w:rFonts w:ascii="Times New Roman" w:hAnsi="Times New Roman" w:cs="Times New Roman"/>
          <w:b/>
          <w:sz w:val="28"/>
          <w:szCs w:val="28"/>
          <w:shd w:val="clear" w:color="auto" w:fill="FFFFFF"/>
        </w:rPr>
        <w:t>підготовки.</w:t>
      </w:r>
      <w:r w:rsidR="00B07669" w:rsidRPr="00430CD9">
        <w:rPr>
          <w:rFonts w:ascii="Times New Roman" w:hAnsi="Times New Roman" w:cs="Times New Roman"/>
          <w:b/>
          <w:sz w:val="28"/>
          <w:szCs w:val="28"/>
        </w:rPr>
        <w:t>....</w:t>
      </w:r>
      <w:r w:rsidR="00B07669" w:rsidRPr="00430CD9">
        <w:rPr>
          <w:rFonts w:ascii="Times New Roman" w:hAnsi="Times New Roman" w:cs="Times New Roman"/>
          <w:b/>
          <w:sz w:val="28"/>
          <w:szCs w:val="28"/>
          <w:lang w:val="uk-UA"/>
        </w:rPr>
        <w:t>..................................................................................................</w:t>
      </w:r>
      <w:r w:rsidR="00882031" w:rsidRPr="00430CD9">
        <w:rPr>
          <w:rFonts w:ascii="Times New Roman" w:hAnsi="Times New Roman" w:cs="Times New Roman"/>
          <w:b/>
          <w:sz w:val="28"/>
          <w:szCs w:val="28"/>
        </w:rPr>
        <w:t xml:space="preserve">… </w:t>
      </w:r>
      <w:r w:rsidR="00B07669" w:rsidRPr="00430CD9">
        <w:rPr>
          <w:rFonts w:ascii="Times New Roman" w:hAnsi="Times New Roman" w:cs="Times New Roman"/>
          <w:b/>
          <w:sz w:val="28"/>
          <w:szCs w:val="28"/>
          <w:lang w:val="uk-UA"/>
        </w:rPr>
        <w:t>8</w:t>
      </w:r>
    </w:p>
    <w:p w:rsidR="00BA4A83" w:rsidRPr="00430CD9" w:rsidRDefault="00882031" w:rsidP="00BA4A83">
      <w:pPr>
        <w:jc w:val="both"/>
        <w:rPr>
          <w:rFonts w:ascii="Times New Roman" w:hAnsi="Times New Roman" w:cs="Times New Roman"/>
          <w:b/>
          <w:sz w:val="28"/>
          <w:szCs w:val="28"/>
          <w:shd w:val="clear" w:color="auto" w:fill="FFFFFF"/>
          <w:lang w:val="uk-UA"/>
        </w:rPr>
      </w:pPr>
      <w:r w:rsidRPr="00430CD9">
        <w:rPr>
          <w:rFonts w:ascii="Times New Roman" w:hAnsi="Times New Roman" w:cs="Times New Roman"/>
          <w:b/>
          <w:sz w:val="28"/>
          <w:szCs w:val="28"/>
        </w:rPr>
        <w:t xml:space="preserve">   Розділ 4. </w:t>
      </w:r>
      <w:r w:rsidRPr="00430CD9">
        <w:rPr>
          <w:rFonts w:ascii="Times New Roman" w:hAnsi="Times New Roman" w:cs="Times New Roman"/>
          <w:b/>
          <w:sz w:val="28"/>
          <w:szCs w:val="28"/>
          <w:lang w:val="uk-UA"/>
        </w:rPr>
        <w:t>П</w:t>
      </w:r>
      <w:r w:rsidRPr="00430CD9">
        <w:rPr>
          <w:rFonts w:ascii="Times New Roman" w:hAnsi="Times New Roman" w:cs="Times New Roman"/>
          <w:b/>
          <w:sz w:val="28"/>
          <w:szCs w:val="28"/>
          <w:shd w:val="clear" w:color="auto" w:fill="FFFFFF"/>
        </w:rPr>
        <w:t xml:space="preserve">роведення занять з основ медичних знань і </w:t>
      </w:r>
      <w:r w:rsidR="00BA4A83" w:rsidRPr="00430CD9">
        <w:rPr>
          <w:rFonts w:ascii="Times New Roman" w:hAnsi="Times New Roman" w:cs="Times New Roman"/>
          <w:b/>
          <w:sz w:val="28"/>
          <w:szCs w:val="28"/>
          <w:shd w:val="clear" w:color="auto" w:fill="FFFFFF"/>
          <w:lang w:val="uk-UA"/>
        </w:rPr>
        <w:t xml:space="preserve">    </w:t>
      </w:r>
    </w:p>
    <w:p w:rsidR="00691620" w:rsidRPr="00430CD9" w:rsidRDefault="00BA4A83" w:rsidP="00BA4A83">
      <w:pPr>
        <w:jc w:val="both"/>
        <w:rPr>
          <w:rFonts w:ascii="Times New Roman" w:hAnsi="Times New Roman" w:cs="Times New Roman"/>
          <w:b/>
          <w:sz w:val="28"/>
          <w:szCs w:val="28"/>
          <w:shd w:val="clear" w:color="auto" w:fill="FFFFFF"/>
        </w:rPr>
      </w:pPr>
      <w:r w:rsidRPr="00430CD9">
        <w:rPr>
          <w:rFonts w:ascii="Times New Roman" w:hAnsi="Times New Roman" w:cs="Times New Roman"/>
          <w:b/>
          <w:sz w:val="28"/>
          <w:szCs w:val="28"/>
          <w:shd w:val="clear" w:color="auto" w:fill="FFFFFF"/>
          <w:lang w:val="uk-UA"/>
        </w:rPr>
        <w:t xml:space="preserve">   </w:t>
      </w:r>
      <w:r w:rsidR="00882031" w:rsidRPr="00430CD9">
        <w:rPr>
          <w:rFonts w:ascii="Times New Roman" w:hAnsi="Times New Roman" w:cs="Times New Roman"/>
          <w:b/>
          <w:sz w:val="28"/>
          <w:szCs w:val="28"/>
          <w:shd w:val="clear" w:color="auto" w:fill="FFFFFF"/>
        </w:rPr>
        <w:t>допомоги.</w:t>
      </w:r>
      <w:r w:rsidR="00882031" w:rsidRPr="00430CD9">
        <w:rPr>
          <w:rFonts w:ascii="Times New Roman" w:hAnsi="Times New Roman" w:cs="Times New Roman"/>
          <w:b/>
          <w:sz w:val="28"/>
          <w:szCs w:val="28"/>
        </w:rPr>
        <w:t>..........</w:t>
      </w:r>
      <w:r w:rsidR="00B07669" w:rsidRPr="00430CD9">
        <w:rPr>
          <w:rFonts w:ascii="Times New Roman" w:hAnsi="Times New Roman" w:cs="Times New Roman"/>
          <w:b/>
          <w:sz w:val="28"/>
          <w:szCs w:val="28"/>
        </w:rPr>
        <w:t>.....……</w:t>
      </w:r>
      <w:r w:rsidR="00B07669" w:rsidRPr="00430CD9">
        <w:rPr>
          <w:rFonts w:ascii="Times New Roman" w:hAnsi="Times New Roman" w:cs="Times New Roman"/>
          <w:b/>
          <w:sz w:val="28"/>
          <w:szCs w:val="28"/>
          <w:lang w:val="uk-UA"/>
        </w:rPr>
        <w:t>…………………………………………………</w:t>
      </w:r>
      <w:proofErr w:type="gramStart"/>
      <w:r w:rsidR="00B07669" w:rsidRPr="00430CD9">
        <w:rPr>
          <w:rFonts w:ascii="Times New Roman" w:hAnsi="Times New Roman" w:cs="Times New Roman"/>
          <w:b/>
          <w:sz w:val="28"/>
          <w:szCs w:val="28"/>
          <w:lang w:val="uk-UA"/>
        </w:rPr>
        <w:t>…….</w:t>
      </w:r>
      <w:proofErr w:type="gramEnd"/>
      <w:r w:rsidR="00882031" w:rsidRPr="00430CD9">
        <w:rPr>
          <w:rFonts w:ascii="Times New Roman" w:hAnsi="Times New Roman" w:cs="Times New Roman"/>
          <w:b/>
          <w:sz w:val="28"/>
          <w:szCs w:val="28"/>
        </w:rPr>
        <w:t>1</w:t>
      </w:r>
      <w:r w:rsidR="00B07669" w:rsidRPr="00430CD9">
        <w:rPr>
          <w:rFonts w:ascii="Times New Roman" w:hAnsi="Times New Roman" w:cs="Times New Roman"/>
          <w:b/>
          <w:sz w:val="28"/>
          <w:szCs w:val="28"/>
          <w:lang w:val="uk-UA"/>
        </w:rPr>
        <w:t>0</w:t>
      </w:r>
    </w:p>
    <w:p w:rsidR="00691620" w:rsidRPr="00430CD9" w:rsidRDefault="00691620" w:rsidP="00BA4A83">
      <w:pPr>
        <w:ind w:left="240"/>
        <w:jc w:val="both"/>
        <w:rPr>
          <w:b/>
        </w:rPr>
      </w:pPr>
      <w:r w:rsidRPr="00430CD9">
        <w:rPr>
          <w:rFonts w:ascii="Times New Roman" w:hAnsi="Times New Roman" w:cs="Times New Roman"/>
          <w:b/>
          <w:sz w:val="28"/>
          <w:szCs w:val="28"/>
        </w:rPr>
        <w:t>ВИСНОВКИ............................................................................</w:t>
      </w:r>
      <w:r w:rsidR="00B07669" w:rsidRPr="00430CD9">
        <w:rPr>
          <w:rFonts w:ascii="Times New Roman" w:hAnsi="Times New Roman" w:cs="Times New Roman"/>
          <w:b/>
          <w:sz w:val="28"/>
          <w:szCs w:val="28"/>
        </w:rPr>
        <w:t>..........................12</w:t>
      </w:r>
    </w:p>
    <w:p w:rsidR="00691620" w:rsidRPr="00430CD9" w:rsidRDefault="00691620" w:rsidP="00BA4A83">
      <w:pPr>
        <w:ind w:left="240"/>
        <w:jc w:val="both"/>
      </w:pPr>
      <w:r w:rsidRPr="00430CD9">
        <w:rPr>
          <w:rFonts w:ascii="Times New Roman" w:hAnsi="Times New Roman" w:cs="Times New Roman"/>
          <w:b/>
          <w:sz w:val="28"/>
          <w:szCs w:val="28"/>
        </w:rPr>
        <w:t>СПИСОК ВИКОРИСТАНИХ ДЖЕРЕЛ..............................................</w:t>
      </w:r>
      <w:r w:rsidR="00B07669" w:rsidRPr="00430CD9">
        <w:rPr>
          <w:rFonts w:ascii="Times New Roman" w:hAnsi="Times New Roman" w:cs="Times New Roman"/>
          <w:b/>
          <w:sz w:val="28"/>
          <w:szCs w:val="28"/>
        </w:rPr>
        <w:t>.......13</w:t>
      </w:r>
    </w:p>
    <w:p w:rsidR="00213320" w:rsidRPr="00430CD9" w:rsidRDefault="00213320" w:rsidP="00691620">
      <w:pPr>
        <w:rPr>
          <w:rFonts w:ascii="Times New Roman" w:hAnsi="Times New Roman" w:cs="Times New Roman"/>
          <w:b/>
          <w:sz w:val="28"/>
          <w:szCs w:val="28"/>
          <w:lang w:val="uk-UA"/>
        </w:rPr>
      </w:pP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C2220F" w:rsidRPr="00430CD9" w:rsidRDefault="00C2220F" w:rsidP="00691620">
      <w:pPr>
        <w:rPr>
          <w:rFonts w:ascii="Times New Roman" w:hAnsi="Times New Roman" w:cs="Times New Roman"/>
          <w:b/>
          <w:sz w:val="28"/>
          <w:szCs w:val="28"/>
        </w:rPr>
      </w:pPr>
    </w:p>
    <w:p w:rsidR="00C2220F" w:rsidRPr="00430CD9" w:rsidRDefault="00C2220F" w:rsidP="00691620">
      <w:pPr>
        <w:rPr>
          <w:rFonts w:ascii="Times New Roman" w:hAnsi="Times New Roman" w:cs="Times New Roman"/>
          <w:b/>
          <w:sz w:val="28"/>
          <w:szCs w:val="28"/>
        </w:rPr>
      </w:pPr>
    </w:p>
    <w:p w:rsidR="00C2220F" w:rsidRPr="00430CD9" w:rsidRDefault="00C2220F" w:rsidP="00691620">
      <w:pPr>
        <w:rPr>
          <w:rFonts w:ascii="Times New Roman" w:hAnsi="Times New Roman" w:cs="Times New Roman"/>
          <w:b/>
          <w:sz w:val="28"/>
          <w:szCs w:val="28"/>
        </w:rPr>
      </w:pPr>
    </w:p>
    <w:p w:rsidR="00DE61EC" w:rsidRPr="00430CD9" w:rsidRDefault="00DE61EC" w:rsidP="00691620">
      <w:pPr>
        <w:rPr>
          <w:rFonts w:ascii="Times New Roman" w:hAnsi="Times New Roman" w:cs="Times New Roman"/>
          <w:b/>
          <w:sz w:val="28"/>
          <w:szCs w:val="28"/>
        </w:rPr>
      </w:pPr>
    </w:p>
    <w:p w:rsidR="00DE61EC" w:rsidRPr="00430CD9" w:rsidRDefault="00DE61EC" w:rsidP="00691620">
      <w:pPr>
        <w:rPr>
          <w:rFonts w:ascii="Times New Roman" w:hAnsi="Times New Roman" w:cs="Times New Roman"/>
          <w:b/>
          <w:sz w:val="28"/>
          <w:szCs w:val="28"/>
        </w:rPr>
      </w:pPr>
    </w:p>
    <w:p w:rsidR="00C2220F" w:rsidRPr="00430CD9" w:rsidRDefault="00701048" w:rsidP="00701048">
      <w:pPr>
        <w:tabs>
          <w:tab w:val="left" w:pos="7630"/>
        </w:tabs>
        <w:rPr>
          <w:rFonts w:ascii="Times New Roman" w:hAnsi="Times New Roman" w:cs="Times New Roman"/>
          <w:b/>
          <w:sz w:val="28"/>
          <w:szCs w:val="28"/>
        </w:rPr>
      </w:pPr>
      <w:r w:rsidRPr="00430CD9">
        <w:rPr>
          <w:rFonts w:ascii="Times New Roman" w:hAnsi="Times New Roman" w:cs="Times New Roman"/>
          <w:b/>
          <w:sz w:val="28"/>
          <w:szCs w:val="28"/>
        </w:rPr>
        <w:tab/>
      </w:r>
    </w:p>
    <w:p w:rsidR="00213320" w:rsidRPr="00430CD9" w:rsidRDefault="00213320" w:rsidP="00691620">
      <w:pPr>
        <w:rPr>
          <w:rFonts w:ascii="Times New Roman" w:hAnsi="Times New Roman" w:cs="Times New Roman"/>
          <w:b/>
          <w:sz w:val="28"/>
          <w:szCs w:val="28"/>
        </w:rPr>
      </w:pPr>
    </w:p>
    <w:p w:rsidR="00213320" w:rsidRPr="00430CD9" w:rsidRDefault="00213320" w:rsidP="00691620">
      <w:pPr>
        <w:rPr>
          <w:rFonts w:ascii="Times New Roman" w:hAnsi="Times New Roman" w:cs="Times New Roman"/>
          <w:b/>
          <w:sz w:val="28"/>
          <w:szCs w:val="28"/>
        </w:rPr>
      </w:pPr>
    </w:p>
    <w:p w:rsidR="00C2220F" w:rsidRPr="00430CD9" w:rsidRDefault="00C2220F" w:rsidP="009C45A5">
      <w:pPr>
        <w:spacing w:after="0" w:line="360" w:lineRule="auto"/>
        <w:ind w:firstLine="709"/>
        <w:jc w:val="center"/>
        <w:rPr>
          <w:rFonts w:ascii="Times New Roman" w:hAnsi="Times New Roman" w:cs="Times New Roman"/>
          <w:b/>
          <w:sz w:val="28"/>
          <w:szCs w:val="28"/>
          <w:shd w:val="clear" w:color="auto" w:fill="FFFFFF"/>
          <w:lang w:val="uk-UA"/>
        </w:rPr>
      </w:pPr>
      <w:r w:rsidRPr="00430CD9">
        <w:rPr>
          <w:rFonts w:ascii="Times New Roman" w:hAnsi="Times New Roman" w:cs="Times New Roman"/>
          <w:b/>
          <w:sz w:val="28"/>
          <w:szCs w:val="28"/>
          <w:shd w:val="clear" w:color="auto" w:fill="FFFFFF"/>
          <w:lang w:val="uk-UA"/>
        </w:rPr>
        <w:lastRenderedPageBreak/>
        <w:t>ВСТУП</w:t>
      </w:r>
    </w:p>
    <w:p w:rsidR="009C45A5" w:rsidRPr="00430CD9" w:rsidRDefault="009C45A5" w:rsidP="009C45A5">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Україна, проголосивши 24 серпня 1991 р. свою незалежність, прагне жити в мирі та дружбі з усіма державами світу. Однак нині </w:t>
      </w:r>
      <w:r w:rsidRPr="00430CD9">
        <w:rPr>
          <w:rFonts w:ascii="Times New Roman" w:eastAsia="Times New Roman" w:hAnsi="Times New Roman" w:cs="Times New Roman"/>
          <w:sz w:val="28"/>
          <w:szCs w:val="28"/>
          <w:lang w:val="uk-UA" w:eastAsia="ru-RU"/>
        </w:rPr>
        <w:t>йде війна і ому вивчення Захисту країни є актуальним</w:t>
      </w:r>
      <w:r w:rsidRPr="00430CD9">
        <w:rPr>
          <w:rFonts w:ascii="Times New Roman" w:eastAsia="Times New Roman" w:hAnsi="Times New Roman" w:cs="Times New Roman"/>
          <w:sz w:val="28"/>
          <w:szCs w:val="28"/>
          <w:lang w:eastAsia="ru-RU"/>
        </w:rPr>
        <w:t>. 6 грудня 1991 р. Верховна Рада прийняла постанову про створення Збройних Сил. 19 жовтня 1993 р. Верховна Рада постановила вважати </w:t>
      </w:r>
      <w:r w:rsidRPr="00430CD9">
        <w:rPr>
          <w:rFonts w:ascii="Times New Roman" w:eastAsia="Times New Roman" w:hAnsi="Times New Roman" w:cs="Times New Roman"/>
          <w:bCs/>
          <w:sz w:val="28"/>
          <w:szCs w:val="28"/>
          <w:lang w:eastAsia="ru-RU"/>
        </w:rPr>
        <w:t>6 грудня святом - Днем Збройних Сил України.</w:t>
      </w:r>
    </w:p>
    <w:p w:rsidR="009C45A5" w:rsidRPr="00430CD9" w:rsidRDefault="009C45A5" w:rsidP="009C45A5">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Збройні Сили України організовуються і функціонують на основі Воєнної доктрини України, затвердженої Верховною Радою, і законів України "Про Збройні Сили України" та "Про оборону України".</w:t>
      </w:r>
    </w:p>
    <w:p w:rsidR="009C45A5" w:rsidRPr="00430CD9" w:rsidRDefault="009C45A5" w:rsidP="009C45A5">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bCs/>
          <w:sz w:val="28"/>
          <w:szCs w:val="28"/>
          <w:lang w:eastAsia="ru-RU"/>
        </w:rPr>
        <w:t>Воєнна доктрина</w:t>
      </w:r>
      <w:r w:rsidRPr="00430CD9">
        <w:rPr>
          <w:rFonts w:ascii="Times New Roman" w:eastAsia="Times New Roman" w:hAnsi="Times New Roman" w:cs="Times New Roman"/>
          <w:sz w:val="28"/>
          <w:szCs w:val="28"/>
          <w:lang w:eastAsia="ru-RU"/>
        </w:rPr>
        <w:t> - це прийнята державою система поглядів і положень про її військову безпеку, про будівництво Збройних Сил, їх існування та використання. Воєнна доктрина України має оборонний, миролюбний, а не агресивний характер.</w:t>
      </w:r>
    </w:p>
    <w:p w:rsidR="009C45A5" w:rsidRPr="00430CD9" w:rsidRDefault="009C45A5" w:rsidP="009C45A5">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Стратегічним завданням України в галузі оборони є захист її державного суверенітету і політичної незалежності, збереження територіальної цілісності та недоторканності кордонів. Воєнна доктрина співвіднесена з економічною та зовнішньополітичною доктринами України і скоординована з воєнними доктринами сусідніх держав.</w:t>
      </w:r>
    </w:p>
    <w:p w:rsidR="009C45A5" w:rsidRPr="00430CD9" w:rsidRDefault="009C45A5" w:rsidP="009C45A5">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val="uk-UA" w:eastAsia="ru-RU"/>
        </w:rPr>
        <w:t>П</w:t>
      </w:r>
      <w:r w:rsidRPr="00430CD9">
        <w:rPr>
          <w:rFonts w:ascii="Times New Roman" w:eastAsia="Times New Roman" w:hAnsi="Times New Roman" w:cs="Times New Roman"/>
          <w:sz w:val="28"/>
          <w:szCs w:val="28"/>
          <w:lang w:eastAsia="ru-RU"/>
        </w:rPr>
        <w:t xml:space="preserve">рограму предмета розроблено на основі вимог Конституції та законів України про захист </w:t>
      </w:r>
      <w:r w:rsidRPr="00430CD9">
        <w:rPr>
          <w:rFonts w:ascii="Times New Roman" w:eastAsia="Times New Roman" w:hAnsi="Times New Roman" w:cs="Times New Roman"/>
          <w:sz w:val="28"/>
          <w:szCs w:val="28"/>
          <w:lang w:val="uk-UA" w:eastAsia="ru-RU"/>
        </w:rPr>
        <w:t>України</w:t>
      </w:r>
      <w:r w:rsidRPr="00430CD9">
        <w:rPr>
          <w:rFonts w:ascii="Times New Roman" w:eastAsia="Times New Roman" w:hAnsi="Times New Roman" w:cs="Times New Roman"/>
          <w:sz w:val="28"/>
          <w:szCs w:val="28"/>
          <w:lang w:eastAsia="ru-RU"/>
        </w:rPr>
        <w:t xml:space="preserve"> і Державного стандарту базової і повної середньої освіти.</w:t>
      </w:r>
    </w:p>
    <w:p w:rsidR="009C45A5" w:rsidRPr="00430CD9" w:rsidRDefault="009C45A5" w:rsidP="009C45A5">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Головною метою навчання предмета є розвиток особистості учнів, формування їх готовності до захисту</w:t>
      </w:r>
      <w:r w:rsidRPr="00430CD9">
        <w:rPr>
          <w:rFonts w:ascii="Times New Roman" w:eastAsia="Times New Roman" w:hAnsi="Times New Roman" w:cs="Times New Roman"/>
          <w:sz w:val="28"/>
          <w:szCs w:val="28"/>
          <w:lang w:val="uk-UA" w:eastAsia="ru-RU"/>
        </w:rPr>
        <w:t xml:space="preserve"> України</w:t>
      </w:r>
      <w:r w:rsidRPr="00430CD9">
        <w:rPr>
          <w:rFonts w:ascii="Times New Roman" w:eastAsia="Times New Roman" w:hAnsi="Times New Roman" w:cs="Times New Roman"/>
          <w:sz w:val="28"/>
          <w:szCs w:val="28"/>
          <w:lang w:eastAsia="ru-RU"/>
        </w:rPr>
        <w:t xml:space="preserve"> та дій в умовах надзвичайних ситуації.</w:t>
      </w:r>
    </w:p>
    <w:p w:rsidR="009C45A5" w:rsidRPr="00430CD9" w:rsidRDefault="009C45A5" w:rsidP="009C45A5">
      <w:pPr>
        <w:suppressAutoHyphens w:val="0"/>
        <w:spacing w:after="0" w:line="360" w:lineRule="auto"/>
        <w:jc w:val="center"/>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Завдання курсу предмета передбачає:</w:t>
      </w:r>
    </w:p>
    <w:p w:rsidR="009C45A5" w:rsidRPr="00430CD9" w:rsidRDefault="00F11CAA" w:rsidP="00F11CAA">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val="uk-UA" w:eastAsia="ru-RU"/>
        </w:rPr>
        <w:t xml:space="preserve">- </w:t>
      </w:r>
      <w:r w:rsidR="009C45A5" w:rsidRPr="00430CD9">
        <w:rPr>
          <w:rFonts w:ascii="Times New Roman" w:eastAsia="Times New Roman" w:hAnsi="Times New Roman" w:cs="Times New Roman"/>
          <w:sz w:val="28"/>
          <w:szCs w:val="28"/>
          <w:lang w:eastAsia="ru-RU"/>
        </w:rPr>
        <w:t>підготовку старшокласників до захисту життя і здоров’я, забезпечення власної безпеки і безпеки людей у надзвичайних ситуаціях мирного і воєнного часу;</w:t>
      </w:r>
    </w:p>
    <w:p w:rsidR="009C45A5" w:rsidRPr="00430CD9" w:rsidRDefault="009C45A5" w:rsidP="009C45A5">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підготовку молоді до служби в Збройних Силах України, інших військових формуваннях, виконання військового обов’язку в запасі.</w:t>
      </w:r>
    </w:p>
    <w:p w:rsidR="009C45A5" w:rsidRPr="00430CD9" w:rsidRDefault="009C45A5" w:rsidP="00F11CAA">
      <w:pPr>
        <w:suppressAutoHyphens w:val="0"/>
        <w:spacing w:after="0" w:line="360" w:lineRule="auto"/>
        <w:jc w:val="center"/>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lastRenderedPageBreak/>
        <w:t>З метою виконання завдань предмета програма передбачає:</w:t>
      </w:r>
    </w:p>
    <w:p w:rsidR="009C45A5" w:rsidRPr="00430CD9" w:rsidRDefault="009C45A5" w:rsidP="009C45A5">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 вивчення існуючої системи військової підготовки, організації внутрішньої та вартової служби, повсякденної життєдіяльності військових </w:t>
      </w:r>
      <w:proofErr w:type="gramStart"/>
      <w:r w:rsidRPr="00430CD9">
        <w:rPr>
          <w:rFonts w:ascii="Times New Roman" w:eastAsia="Times New Roman" w:hAnsi="Times New Roman" w:cs="Times New Roman"/>
          <w:sz w:val="28"/>
          <w:szCs w:val="28"/>
          <w:lang w:eastAsia="ru-RU"/>
        </w:rPr>
        <w:t>підрозділів ;</w:t>
      </w:r>
      <w:proofErr w:type="gramEnd"/>
    </w:p>
    <w:p w:rsidR="009C45A5" w:rsidRPr="00430CD9" w:rsidRDefault="009C45A5" w:rsidP="009C45A5">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викладання навчального матеріалу предмета відповідно до положень загальновійськових і бойових статутів Збройних Сил України, подання навчального матеріалу з урахуванням переходу національних Збройних Сил на професійну основу і наближення їх до сучасних стандартів;</w:t>
      </w:r>
    </w:p>
    <w:p w:rsidR="009C45A5" w:rsidRPr="00430CD9" w:rsidRDefault="009C45A5" w:rsidP="009C45A5">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впровадження комп’ютерних графічно-інформаційних технологій у засвоєння основ військової справи, цивільного захисту, медичних знань і першої допомоги;</w:t>
      </w:r>
    </w:p>
    <w:p w:rsidR="009C45A5" w:rsidRPr="00430CD9" w:rsidRDefault="009C45A5" w:rsidP="009C45A5">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 створення сучасної навчально-матеріальної бази з можливостями проведення практичних занять з тактичної, вогневої і прикладної фізичної підготовки </w:t>
      </w:r>
      <w:proofErr w:type="gramStart"/>
      <w:r w:rsidRPr="00430CD9">
        <w:rPr>
          <w:rFonts w:ascii="Times New Roman" w:eastAsia="Times New Roman" w:hAnsi="Times New Roman" w:cs="Times New Roman"/>
          <w:sz w:val="28"/>
          <w:szCs w:val="28"/>
          <w:lang w:eastAsia="ru-RU"/>
        </w:rPr>
        <w:t>у межах</w:t>
      </w:r>
      <w:proofErr w:type="gramEnd"/>
      <w:r w:rsidRPr="00430CD9">
        <w:rPr>
          <w:rFonts w:ascii="Times New Roman" w:eastAsia="Times New Roman" w:hAnsi="Times New Roman" w:cs="Times New Roman"/>
          <w:sz w:val="28"/>
          <w:szCs w:val="28"/>
          <w:lang w:eastAsia="ru-RU"/>
        </w:rPr>
        <w:t xml:space="preserve"> території навчальних закладів.</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На основі визначених головної мети і завдань та відповідно </w:t>
      </w:r>
      <w:proofErr w:type="gramStart"/>
      <w:r w:rsidRPr="00430CD9">
        <w:rPr>
          <w:rFonts w:ascii="Times New Roman" w:eastAsia="Times New Roman" w:hAnsi="Times New Roman" w:cs="Times New Roman"/>
          <w:sz w:val="28"/>
          <w:szCs w:val="28"/>
          <w:lang w:eastAsia="ru-RU"/>
        </w:rPr>
        <w:t xml:space="preserve">до Державного стандарту </w:t>
      </w:r>
      <w:bookmarkStart w:id="0" w:name="_GoBack"/>
      <w:r w:rsidRPr="00430CD9">
        <w:rPr>
          <w:rFonts w:ascii="Times New Roman" w:eastAsia="Times New Roman" w:hAnsi="Times New Roman" w:cs="Times New Roman"/>
          <w:sz w:val="28"/>
          <w:szCs w:val="28"/>
          <w:lang w:eastAsia="ru-RU"/>
        </w:rPr>
        <w:t>предмет</w:t>
      </w:r>
      <w:proofErr w:type="gramEnd"/>
      <w:r w:rsidRPr="00430CD9">
        <w:rPr>
          <w:rFonts w:ascii="Times New Roman" w:eastAsia="Times New Roman" w:hAnsi="Times New Roman" w:cs="Times New Roman"/>
          <w:sz w:val="28"/>
          <w:szCs w:val="28"/>
          <w:lang w:eastAsia="ru-RU"/>
        </w:rPr>
        <w:t xml:space="preserve"> вивчається за трьома змістовими лініями, а саме:</w:t>
      </w:r>
    </w:p>
    <w:p w:rsidR="00F11CAA" w:rsidRPr="00430CD9" w:rsidRDefault="009C45A5" w:rsidP="00F11CAA">
      <w:pPr>
        <w:suppressAutoHyphens w:val="0"/>
        <w:spacing w:after="0" w:line="360" w:lineRule="auto"/>
        <w:jc w:val="both"/>
        <w:rPr>
          <w:rFonts w:ascii="Times New Roman" w:eastAsia="Times New Roman" w:hAnsi="Times New Roman" w:cs="Times New Roman"/>
          <w:sz w:val="28"/>
          <w:szCs w:val="28"/>
          <w:lang w:val="uk-UA" w:eastAsia="ru-RU"/>
        </w:rPr>
      </w:pPr>
      <w:r w:rsidRPr="00430CD9">
        <w:rPr>
          <w:rFonts w:ascii="Times New Roman" w:eastAsia="Times New Roman" w:hAnsi="Times New Roman" w:cs="Times New Roman"/>
          <w:sz w:val="28"/>
          <w:szCs w:val="28"/>
          <w:lang w:eastAsia="ru-RU"/>
        </w:rPr>
        <w:t>- основи військової справи та військово-патріотичне виховання;</w:t>
      </w:r>
    </w:p>
    <w:p w:rsidR="00F11CAA" w:rsidRPr="00430CD9" w:rsidRDefault="00F11CAA" w:rsidP="00F11CAA">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val="uk-UA" w:eastAsia="ru-RU"/>
        </w:rPr>
        <w:t xml:space="preserve">- </w:t>
      </w:r>
      <w:r w:rsidR="009C45A5" w:rsidRPr="00430CD9">
        <w:rPr>
          <w:rFonts w:ascii="Times New Roman" w:eastAsia="Times New Roman" w:hAnsi="Times New Roman" w:cs="Times New Roman"/>
          <w:sz w:val="28"/>
          <w:szCs w:val="28"/>
          <w:lang w:eastAsia="ru-RU"/>
        </w:rPr>
        <w:t>основи попередження і захисту в надзвичайних ситуаціях;</w:t>
      </w:r>
    </w:p>
    <w:p w:rsidR="009C45A5" w:rsidRPr="00430CD9" w:rsidRDefault="00F11CAA" w:rsidP="00F11CAA">
      <w:pPr>
        <w:suppressAutoHyphens w:val="0"/>
        <w:spacing w:after="0" w:line="360" w:lineRule="auto"/>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val="uk-UA" w:eastAsia="ru-RU"/>
        </w:rPr>
        <w:t xml:space="preserve">- </w:t>
      </w:r>
      <w:r w:rsidR="009C45A5" w:rsidRPr="00430CD9">
        <w:rPr>
          <w:rFonts w:ascii="Times New Roman" w:eastAsia="Times New Roman" w:hAnsi="Times New Roman" w:cs="Times New Roman"/>
          <w:sz w:val="28"/>
          <w:szCs w:val="28"/>
          <w:lang w:eastAsia="ru-RU"/>
        </w:rPr>
        <w:t>основи медичних знань, надання першої допомоги.</w:t>
      </w:r>
    </w:p>
    <w:bookmarkEnd w:id="0"/>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Курс предмета викладається протягом трьох періодів: у 10 і 11 класах та під час нав</w:t>
      </w:r>
      <w:r w:rsidR="00F11CAA" w:rsidRPr="00430CD9">
        <w:rPr>
          <w:rFonts w:ascii="Times New Roman" w:eastAsia="Times New Roman" w:hAnsi="Times New Roman" w:cs="Times New Roman"/>
          <w:sz w:val="28"/>
          <w:szCs w:val="28"/>
          <w:lang w:eastAsia="ru-RU"/>
        </w:rPr>
        <w:t>чально-польових зборів</w:t>
      </w:r>
      <w:r w:rsidRPr="00430CD9">
        <w:rPr>
          <w:rFonts w:ascii="Times New Roman" w:eastAsia="Times New Roman" w:hAnsi="Times New Roman" w:cs="Times New Roman"/>
          <w:sz w:val="28"/>
          <w:szCs w:val="28"/>
          <w:lang w:eastAsia="ru-RU"/>
        </w:rPr>
        <w:t>. Опанування предмета здійснюється окремо для юнаків і дівчат, незалежно від кількості учнів у класі (але не менше ніж 5 осіб). Дівчата за їх власним бажанням (у разі згоди батьків, опікунів або піклувальників) навчаються за програмою для групи юнаків. Юнаки, які за станом здоров’я або релігійними поглядами звільнені від засвоєння основ військової справи, вивчають предмет за програмою для групи дівчат.</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Навчальний матеріал програми розподіляється за періодами </w:t>
      </w:r>
      <w:proofErr w:type="gramStart"/>
      <w:r w:rsidRPr="00430CD9">
        <w:rPr>
          <w:rFonts w:ascii="Times New Roman" w:eastAsia="Times New Roman" w:hAnsi="Times New Roman" w:cs="Times New Roman"/>
          <w:sz w:val="28"/>
          <w:szCs w:val="28"/>
          <w:lang w:eastAsia="ru-RU"/>
        </w:rPr>
        <w:t>навчання ,</w:t>
      </w:r>
      <w:proofErr w:type="gramEnd"/>
      <w:r w:rsidRPr="00430CD9">
        <w:rPr>
          <w:rFonts w:ascii="Times New Roman" w:eastAsia="Times New Roman" w:hAnsi="Times New Roman" w:cs="Times New Roman"/>
          <w:sz w:val="28"/>
          <w:szCs w:val="28"/>
          <w:lang w:eastAsia="ru-RU"/>
        </w:rPr>
        <w:t xml:space="preserve"> окремо для групи юнаків і для групи дівчат, та містить декілька варіантів викладу змісту (кількість годин для вивчення розділу/теми для різного потижневого навантаження – для 2 години, 1,5 години, 1 години).</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lastRenderedPageBreak/>
        <w:t xml:space="preserve">У навчальних закладах, в яких учні навчаються за спортивним напрямком, вивчення предмета здійснюється згідно з переліком розділів і тем та розрахунком годин </w:t>
      </w:r>
      <w:proofErr w:type="gramStart"/>
      <w:r w:rsidRPr="00430CD9">
        <w:rPr>
          <w:rFonts w:ascii="Times New Roman" w:eastAsia="Times New Roman" w:hAnsi="Times New Roman" w:cs="Times New Roman"/>
          <w:sz w:val="28"/>
          <w:szCs w:val="28"/>
          <w:lang w:eastAsia="ru-RU"/>
        </w:rPr>
        <w:t>для курсу</w:t>
      </w:r>
      <w:proofErr w:type="gramEnd"/>
      <w:r w:rsidRPr="00430CD9">
        <w:rPr>
          <w:rFonts w:ascii="Times New Roman" w:eastAsia="Times New Roman" w:hAnsi="Times New Roman" w:cs="Times New Roman"/>
          <w:sz w:val="28"/>
          <w:szCs w:val="28"/>
          <w:lang w:eastAsia="ru-RU"/>
        </w:rPr>
        <w:t xml:space="preserve"> навчання юнаків з наданням додатково 36 годин до розділу «Прикладна фізична підготовка» за тематикою навчального закладу.</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В останньому періоді навчання з метою практичного закріплення рівня знань, умінь та навичок учнів організуються навчально-польові збори. На завершальному етапі навчально-польових зборів у навчальних закладах організуються і проводяться військово-спортивне свято у формі комплексного тактичного заняття чи військової тактичної гри за окремим планом. Програма для проведення навчально-польових зборів не залежить від потижневого навантаження і розрахована на 18 навчальних годин.</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При відсутності достатнього навантаження на учителів предмета «Захист Вітчизни» та окремого фінансування 3-денних навчально-польових зборів (для групи юнаків) та занять у лікувально-оздоровчих закладах (для групи дівчат) їх можна проводити поетапно (у міру вивчення тем або розділів), у кінці першого семестру та навчального року, за рахунок літньої практики з використанням навчально-методичної бази військових частин, відповідних кафедр навчальних закладів, військових комісаріатів, оборонно-спортивних таборів, центрів допризовної підготовки або безпосередньо в навчальних закладах.</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Практичне закріплення теоретичного матеріалу з розділу «Основи цивільного захисту» передбачається під час проведення заходів з «Дня цивільного захисту», планування проведення якого здійснюється керівником навчального закладу наприкінці навчального року відповідно до діючих вимог. Вихованню у учнівській молоді гуманістичних якостей та культури безпеки сприятиме відвідування учнями аварійно-рятувальних формувань та об’єктів цивільного захисту, проведення в навчальних закладах ігор, змагань за рятувально-прикладною тематикою - «Юний рятувальник», а також участь </w:t>
      </w:r>
      <w:r w:rsidRPr="00430CD9">
        <w:rPr>
          <w:rFonts w:ascii="Times New Roman" w:eastAsia="Times New Roman" w:hAnsi="Times New Roman" w:cs="Times New Roman"/>
          <w:sz w:val="28"/>
          <w:szCs w:val="28"/>
          <w:lang w:eastAsia="ru-RU"/>
        </w:rPr>
        <w:lastRenderedPageBreak/>
        <w:t>у фінальних районних, обласних та Всеукраїнських змаганнях за програмою «Школа безпеки».</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Потребують роз’яснення і врахування в календарному плануванні деякі структурні особливості програми. Так, значна частина матеріалу з розділів «Статути Збройних Сил України» та «Стройова підготовка» плануються до навчання в 10 класі, з метою ознайомлення учнів з правилами військової ввічливості та поведінки, внутрішнім порядком та військовою дисципліною на заняттях з предмета, освоєння учнями первинних навичок у виконанні стройових вправ.</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У перший період навчання юнаки 10 класу вивчають тільки перші теми із тактичної, вогневої і прикладної фізичної підготовки. Решта тем зазначених розділів </w:t>
      </w:r>
      <w:proofErr w:type="gramStart"/>
      <w:r w:rsidRPr="00430CD9">
        <w:rPr>
          <w:rFonts w:ascii="Times New Roman" w:eastAsia="Times New Roman" w:hAnsi="Times New Roman" w:cs="Times New Roman"/>
          <w:sz w:val="28"/>
          <w:szCs w:val="28"/>
          <w:lang w:eastAsia="ru-RU"/>
        </w:rPr>
        <w:t>у силу</w:t>
      </w:r>
      <w:proofErr w:type="gramEnd"/>
      <w:r w:rsidRPr="00430CD9">
        <w:rPr>
          <w:rFonts w:ascii="Times New Roman" w:eastAsia="Times New Roman" w:hAnsi="Times New Roman" w:cs="Times New Roman"/>
          <w:sz w:val="28"/>
          <w:szCs w:val="28"/>
          <w:lang w:eastAsia="ru-RU"/>
        </w:rPr>
        <w:t xml:space="preserve"> їх фізичного навантаження вивчаються в 11 класі та під час навчально-польових зборів (занять).</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Враховується також внутрішній зв’язок між розділами і темами предмета. Міжнародне гуманітарне право вивчається напередодні оволодіння юнаками прийомами і способами ведення бою в складі бойових груп (відділення).</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Заняття з військово-медичної підготовки і надання першої медичної допомоги плануються до проведення після засвоєння навчального матеріалу з основ цивільного захисту.</w:t>
      </w:r>
    </w:p>
    <w:p w:rsidR="009C45A5" w:rsidRPr="00430CD9" w:rsidRDefault="009C45A5" w:rsidP="00F11CAA">
      <w:pPr>
        <w:suppressAutoHyphens w:val="0"/>
        <w:spacing w:after="0" w:line="360" w:lineRule="auto"/>
        <w:ind w:firstLine="708"/>
        <w:jc w:val="both"/>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Сьогодні викладання і засвоєння програми на належному рівні, без застосування сучасних технологій, неможливе, ось чому важливим напрямом є впровадження комп’ютерних графічно-інформаційних технологій у навчання предмета.</w:t>
      </w:r>
    </w:p>
    <w:p w:rsidR="00F11CAA" w:rsidRPr="00430CD9" w:rsidRDefault="00F11CAA" w:rsidP="00F11CAA">
      <w:pPr>
        <w:suppressAutoHyphens w:val="0"/>
        <w:spacing w:after="0" w:line="360" w:lineRule="auto"/>
        <w:ind w:firstLine="708"/>
        <w:jc w:val="both"/>
        <w:rPr>
          <w:rFonts w:ascii="Times New Roman" w:eastAsia="Times New Roman" w:hAnsi="Times New Roman" w:cs="Times New Roman"/>
          <w:sz w:val="28"/>
          <w:szCs w:val="28"/>
          <w:lang w:eastAsia="ru-RU"/>
        </w:rPr>
      </w:pPr>
    </w:p>
    <w:p w:rsidR="00F11CAA" w:rsidRPr="00430CD9" w:rsidRDefault="00F11CAA" w:rsidP="00F11CAA">
      <w:pPr>
        <w:suppressAutoHyphens w:val="0"/>
        <w:spacing w:after="0" w:line="360" w:lineRule="auto"/>
        <w:ind w:firstLine="708"/>
        <w:jc w:val="both"/>
        <w:rPr>
          <w:rFonts w:ascii="Times New Roman" w:eastAsia="Times New Roman" w:hAnsi="Times New Roman" w:cs="Times New Roman"/>
          <w:sz w:val="28"/>
          <w:szCs w:val="28"/>
          <w:lang w:eastAsia="ru-RU"/>
        </w:rPr>
      </w:pPr>
    </w:p>
    <w:p w:rsidR="00F11CAA" w:rsidRPr="00430CD9" w:rsidRDefault="00F11CAA" w:rsidP="00F11CAA">
      <w:pPr>
        <w:suppressAutoHyphens w:val="0"/>
        <w:spacing w:after="0" w:line="360" w:lineRule="auto"/>
        <w:ind w:firstLine="708"/>
        <w:jc w:val="both"/>
        <w:rPr>
          <w:rFonts w:ascii="Times New Roman" w:eastAsia="Times New Roman" w:hAnsi="Times New Roman" w:cs="Times New Roman"/>
          <w:sz w:val="28"/>
          <w:szCs w:val="28"/>
          <w:lang w:eastAsia="ru-RU"/>
        </w:rPr>
      </w:pPr>
    </w:p>
    <w:p w:rsidR="003D020C" w:rsidRPr="00430CD9" w:rsidRDefault="003D020C" w:rsidP="00F11CAA">
      <w:pPr>
        <w:suppressAutoHyphens w:val="0"/>
        <w:spacing w:after="0" w:line="360" w:lineRule="auto"/>
        <w:ind w:firstLine="708"/>
        <w:jc w:val="both"/>
        <w:rPr>
          <w:rFonts w:ascii="Times New Roman" w:eastAsia="Times New Roman" w:hAnsi="Times New Roman" w:cs="Times New Roman"/>
          <w:sz w:val="28"/>
          <w:szCs w:val="28"/>
          <w:lang w:eastAsia="ru-RU"/>
        </w:rPr>
      </w:pPr>
    </w:p>
    <w:p w:rsidR="00F11CAA" w:rsidRPr="00430CD9" w:rsidRDefault="00F11CAA" w:rsidP="00F11CAA">
      <w:pPr>
        <w:suppressAutoHyphens w:val="0"/>
        <w:spacing w:after="0" w:line="360" w:lineRule="auto"/>
        <w:ind w:firstLine="708"/>
        <w:jc w:val="both"/>
        <w:rPr>
          <w:rFonts w:ascii="Times New Roman" w:eastAsia="Times New Roman" w:hAnsi="Times New Roman" w:cs="Times New Roman"/>
          <w:sz w:val="28"/>
          <w:szCs w:val="28"/>
          <w:lang w:eastAsia="ru-RU"/>
        </w:rPr>
      </w:pPr>
    </w:p>
    <w:p w:rsidR="00213320" w:rsidRPr="00430CD9" w:rsidRDefault="00213320" w:rsidP="00387218">
      <w:pPr>
        <w:spacing w:after="0" w:line="360" w:lineRule="auto"/>
        <w:ind w:firstLine="709"/>
        <w:jc w:val="center"/>
        <w:rPr>
          <w:rFonts w:ascii="Times New Roman" w:hAnsi="Times New Roman" w:cs="Times New Roman"/>
          <w:b/>
          <w:sz w:val="28"/>
          <w:szCs w:val="28"/>
          <w:lang w:val="uk-UA"/>
        </w:rPr>
      </w:pPr>
      <w:r w:rsidRPr="00430CD9">
        <w:rPr>
          <w:rFonts w:ascii="Times New Roman" w:hAnsi="Times New Roman" w:cs="Times New Roman"/>
          <w:b/>
          <w:sz w:val="28"/>
          <w:szCs w:val="28"/>
          <w:lang w:val="uk-UA"/>
        </w:rPr>
        <w:lastRenderedPageBreak/>
        <w:t xml:space="preserve">РОЗДІЛ 1. </w:t>
      </w:r>
      <w:r w:rsidR="003D020C" w:rsidRPr="00430CD9">
        <w:rPr>
          <w:rFonts w:ascii="Times New Roman" w:hAnsi="Times New Roman" w:cs="Times New Roman"/>
          <w:b/>
          <w:sz w:val="28"/>
          <w:szCs w:val="28"/>
          <w:shd w:val="clear" w:color="auto" w:fill="FFFFFF"/>
          <w:lang w:val="uk-UA"/>
        </w:rPr>
        <w:t>П</w:t>
      </w:r>
      <w:r w:rsidR="003D020C" w:rsidRPr="00430CD9">
        <w:rPr>
          <w:rFonts w:ascii="Times New Roman" w:hAnsi="Times New Roman" w:cs="Times New Roman"/>
          <w:b/>
          <w:sz w:val="28"/>
          <w:szCs w:val="28"/>
          <w:shd w:val="clear" w:color="auto" w:fill="FFFFFF"/>
        </w:rPr>
        <w:t>РОВЕДЕННЯ ЗАНЯТЬ З ОСНОВ ЦИВІЛЬНОГО ЗАХИСТУ</w:t>
      </w:r>
    </w:p>
    <w:p w:rsidR="00DB5FB2" w:rsidRPr="00430CD9" w:rsidRDefault="00DB5FB2" w:rsidP="00387218">
      <w:pPr>
        <w:spacing w:after="0" w:line="360" w:lineRule="auto"/>
        <w:ind w:firstLine="567"/>
        <w:jc w:val="both"/>
        <w:rPr>
          <w:rFonts w:ascii="Times New Roman" w:hAnsi="Times New Roman" w:cs="Times New Roman"/>
          <w:sz w:val="28"/>
          <w:szCs w:val="28"/>
          <w:lang w:val="uk-UA"/>
        </w:rPr>
      </w:pPr>
      <w:r w:rsidRPr="00430CD9">
        <w:rPr>
          <w:rFonts w:ascii="Times New Roman" w:hAnsi="Times New Roman" w:cs="Times New Roman"/>
          <w:sz w:val="28"/>
          <w:szCs w:val="28"/>
          <w:lang w:val="uk-UA"/>
        </w:rPr>
        <w:t xml:space="preserve">Розділ передбачає ознайомлення з нормативно-правовою базою цивільного захисту; розглядаються надзвичайні ситуації природного, техногенного, воєнного і соціально-політичного характеру, заходи і засоби захисту населення від надзвичайних ситуацій. Особливості подання матеріалу На заняттях учні вивчають способи захисту від зброї масового ураження, набувають первинних навичок у використанні засобів індивідуального захисту, спеціальної обробки, а також навчаються діям в умовах застосування зброї масового ураження та інших надзвичайних ситуацій. </w:t>
      </w:r>
      <w:r w:rsidRPr="00430CD9">
        <w:rPr>
          <w:rFonts w:ascii="Times New Roman" w:hAnsi="Times New Roman" w:cs="Times New Roman"/>
          <w:sz w:val="28"/>
          <w:szCs w:val="28"/>
        </w:rPr>
        <w:t>Навички, які отримані на заняттях, вдосконалюються на заняттях з інших предметів навчання, особливо під час занять з тактичної підготовки. З метою удосконалення умінь і навичок учнів як на планових заняттях, так і на польових заняттях з інших розділів предмета в обов‘язковому порядку відпрацьовуються відповідні нормативи з основ цивільного захисту</w:t>
      </w:r>
      <w:r w:rsidRPr="00430CD9">
        <w:rPr>
          <w:rFonts w:ascii="Times New Roman" w:hAnsi="Times New Roman" w:cs="Times New Roman"/>
          <w:sz w:val="28"/>
          <w:szCs w:val="28"/>
          <w:lang w:val="uk-UA"/>
        </w:rPr>
        <w:t>.</w:t>
      </w:r>
      <w:bookmarkStart w:id="1" w:name="_Toc6588942"/>
    </w:p>
    <w:p w:rsidR="001C5C19" w:rsidRPr="00430CD9" w:rsidRDefault="001C5C19" w:rsidP="00387218">
      <w:pPr>
        <w:spacing w:after="0" w:line="360" w:lineRule="auto"/>
        <w:ind w:firstLine="567"/>
        <w:jc w:val="both"/>
        <w:rPr>
          <w:rFonts w:ascii="Times New Roman" w:hAnsi="Times New Roman" w:cs="Times New Roman"/>
          <w:b/>
          <w:sz w:val="28"/>
          <w:szCs w:val="28"/>
          <w:lang w:val="uk-UA"/>
        </w:rPr>
      </w:pPr>
    </w:p>
    <w:p w:rsidR="00BA4A83" w:rsidRPr="00430CD9" w:rsidRDefault="001E3513" w:rsidP="00387218">
      <w:pPr>
        <w:spacing w:after="0" w:line="360" w:lineRule="auto"/>
        <w:ind w:firstLine="567"/>
        <w:jc w:val="both"/>
        <w:rPr>
          <w:rFonts w:ascii="Times New Roman" w:hAnsi="Times New Roman" w:cs="Times New Roman"/>
          <w:sz w:val="28"/>
          <w:szCs w:val="28"/>
        </w:rPr>
      </w:pPr>
      <w:r w:rsidRPr="00430CD9">
        <w:rPr>
          <w:rFonts w:ascii="Times New Roman" w:hAnsi="Times New Roman" w:cs="Times New Roman"/>
          <w:b/>
          <w:sz w:val="28"/>
          <w:szCs w:val="28"/>
          <w:lang w:val="uk-UA"/>
        </w:rPr>
        <w:t xml:space="preserve">РОЗДІЛ 2. </w:t>
      </w:r>
      <w:r w:rsidR="00BA4A83" w:rsidRPr="00430CD9">
        <w:rPr>
          <w:rFonts w:ascii="Times New Roman" w:hAnsi="Times New Roman" w:cs="Times New Roman"/>
          <w:b/>
          <w:sz w:val="28"/>
          <w:szCs w:val="28"/>
          <w:shd w:val="clear" w:color="auto" w:fill="FFFFFF"/>
        </w:rPr>
        <w:t>ПРОВЕДЕННЯ ЗАНЯТЬ З ВОГНЕВОЇ ПІДГОТОВКИ</w:t>
      </w:r>
      <w:r w:rsidR="00A44AEF" w:rsidRPr="00430CD9">
        <w:rPr>
          <w:rFonts w:ascii="Times New Roman" w:hAnsi="Times New Roman" w:cs="Times New Roman"/>
          <w:b/>
          <w:sz w:val="28"/>
          <w:szCs w:val="28"/>
          <w:shd w:val="clear" w:color="auto" w:fill="FFFFFF"/>
        </w:rPr>
        <w:t>.</w:t>
      </w:r>
      <w:r w:rsidR="00A44AEF" w:rsidRPr="00430CD9">
        <w:rPr>
          <w:rFonts w:ascii="Times New Roman" w:hAnsi="Times New Roman" w:cs="Times New Roman"/>
          <w:b/>
          <w:sz w:val="28"/>
          <w:szCs w:val="28"/>
        </w:rPr>
        <w:t xml:space="preserve">   </w:t>
      </w:r>
      <w:r w:rsidR="00A44AEF" w:rsidRPr="00430CD9">
        <w:rPr>
          <w:rFonts w:ascii="Times New Roman" w:hAnsi="Times New Roman" w:cs="Times New Roman"/>
          <w:sz w:val="28"/>
          <w:szCs w:val="28"/>
        </w:rPr>
        <w:t xml:space="preserve">Це один із основних розділів </w:t>
      </w:r>
      <w:r w:rsidR="00DB5FB2" w:rsidRPr="00430CD9">
        <w:rPr>
          <w:rFonts w:ascii="Times New Roman" w:hAnsi="Times New Roman" w:cs="Times New Roman"/>
          <w:sz w:val="28"/>
          <w:szCs w:val="28"/>
        </w:rPr>
        <w:t>курсу «Захист України».</w:t>
      </w:r>
      <w:r w:rsidR="00A44AEF" w:rsidRPr="00430CD9">
        <w:rPr>
          <w:rFonts w:ascii="Times New Roman" w:hAnsi="Times New Roman" w:cs="Times New Roman"/>
          <w:sz w:val="28"/>
          <w:szCs w:val="28"/>
        </w:rPr>
        <w:t xml:space="preserve"> Вогнева підготовка передбачає вивчення теоретичних положень основ стрільби, оволодіння прийомами та правилами стрільби зі стрілецької зброї і метання ручних гранат. Особливості подання матеріалу Вогнева підготовка проводиться на заняттях: з основ стрільби, вивчення зброї, прийомів і правил стрільби; із виконання вправ початкових і навчальних стрільб; на вогневих тренуваннях; із виконання вправи контрольних стрільб і вправи бойових стрільб під час навчально-польових занять (зборів). Під час вивчення основ стрільби зі стрілецької зброї застосовують такі методи: розповідь, показ і тренування у вирішенні вогневих завдань із використанням навчально-тренувальних засобів, прицілів, наочних посібників. Практичні заняття з вивчення будови зброї і боєприпасів проводяться у кабінеті предмета з використанням навчальної зброї та її макетів. Основний метод занять – розповідь у поєднанні </w:t>
      </w:r>
      <w:r w:rsidR="00A44AEF" w:rsidRPr="00430CD9">
        <w:rPr>
          <w:rFonts w:ascii="Times New Roman" w:hAnsi="Times New Roman" w:cs="Times New Roman"/>
          <w:sz w:val="28"/>
          <w:szCs w:val="28"/>
        </w:rPr>
        <w:lastRenderedPageBreak/>
        <w:t xml:space="preserve">з показом будови, роботи частин і механізмів на схемах, плакатах, макетах та навчальних зразках зброї, а також виконання практичних дій зі зброєю. Неможливість використання на заняттях зразків навчальної зброї компенсується їх комп‘ютерним відображенням. Під час вивчення прийомів і правил стрільби та метання ручних гранат учням прищеплюються знання та практичні навички у застосуванні зброї для ураження цілей різними способами. Головна увага звертається на навчання учнів виявленню цілей та визначення дальності до них, коректування стрільби, техніку метання гранат. Виконання прийомів і правил стрільби та метання ручних гранат удосконалюються на вогневих тренуваннях, стрільбах і тактичних заняттях. Вогневі тренування і стрільби проводяться, як правило, у стрілковому тирі, на військовому стрільбищі. На вогневих тренуваннях учні навчаються прийомам та правилам стрільби і метанню гранат, відпрацьовують нормативи, вирішують вогневі завдання, тренуються у спостереженні за полем бою, виявляють цілі і визначають дальності до них. У ході цих тренувань в учнів формуються і удосконалюються первинні навички із вогневої підготовки. Перевірка знань і виконання нормативів з вогневої підготовки здійснюється під час проведення занять на навчальних місцях. Результати перевірки враховуються при визначені поточної оцінки за заняття. Отримані оцінки за виконання вправ стрільб враховуються під час тематичного оцінювання. Бали за виконання першої і другої навчальних вправ з метання ручних гранат та оцінка за виконання вправи бойових стрільб із автомата не впливають на загальний бал учня з предмета. </w:t>
      </w:r>
      <w:r w:rsidR="00BA4A83" w:rsidRPr="00430CD9">
        <w:rPr>
          <w:rFonts w:ascii="Times New Roman" w:hAnsi="Times New Roman" w:cs="Times New Roman"/>
          <w:sz w:val="28"/>
          <w:szCs w:val="28"/>
          <w:lang w:val="uk-UA"/>
        </w:rPr>
        <w:t xml:space="preserve"> </w:t>
      </w:r>
    </w:p>
    <w:p w:rsidR="00BA4A83" w:rsidRPr="00430CD9" w:rsidRDefault="00BA4A83" w:rsidP="00387218">
      <w:pPr>
        <w:pStyle w:val="2"/>
        <w:spacing w:before="0"/>
        <w:jc w:val="center"/>
        <w:rPr>
          <w:rFonts w:ascii="Times New Roman" w:hAnsi="Times New Roman" w:cs="Times New Roman"/>
          <w:color w:val="auto"/>
          <w:sz w:val="28"/>
          <w:szCs w:val="28"/>
          <w:lang w:val="uk-UA"/>
        </w:rPr>
      </w:pPr>
    </w:p>
    <w:p w:rsidR="00BA4A83" w:rsidRPr="00430CD9" w:rsidRDefault="00BA4A83" w:rsidP="00387218">
      <w:pPr>
        <w:spacing w:after="0" w:line="360" w:lineRule="auto"/>
        <w:jc w:val="center"/>
        <w:rPr>
          <w:rFonts w:ascii="Times New Roman" w:hAnsi="Times New Roman" w:cs="Times New Roman"/>
          <w:b/>
          <w:sz w:val="28"/>
          <w:szCs w:val="28"/>
          <w:shd w:val="clear" w:color="auto" w:fill="FFFFFF"/>
        </w:rPr>
      </w:pPr>
      <w:r w:rsidRPr="00430CD9">
        <w:rPr>
          <w:rFonts w:ascii="Times New Roman" w:hAnsi="Times New Roman" w:cs="Times New Roman"/>
          <w:b/>
          <w:sz w:val="28"/>
          <w:szCs w:val="28"/>
          <w:lang w:val="uk-UA"/>
        </w:rPr>
        <w:t>РОЗДІЛ 3. П</w:t>
      </w:r>
      <w:r w:rsidRPr="00430CD9">
        <w:rPr>
          <w:rFonts w:ascii="Times New Roman" w:hAnsi="Times New Roman" w:cs="Times New Roman"/>
          <w:b/>
          <w:sz w:val="28"/>
          <w:szCs w:val="28"/>
          <w:shd w:val="clear" w:color="auto" w:fill="FFFFFF"/>
        </w:rPr>
        <w:t>РОВЕДЕННЯ ЗАНЯТЬ З ТАКТИЧНОЇ ТА ПРИКЛАДНОЇ ФІЗИЧНОЇ</w:t>
      </w:r>
      <w:r w:rsidRPr="00430CD9">
        <w:rPr>
          <w:rFonts w:ascii="Times New Roman" w:hAnsi="Times New Roman" w:cs="Times New Roman"/>
          <w:b/>
          <w:sz w:val="28"/>
          <w:szCs w:val="28"/>
          <w:shd w:val="clear" w:color="auto" w:fill="FFFFFF"/>
          <w:lang w:val="uk-UA"/>
        </w:rPr>
        <w:t xml:space="preserve"> </w:t>
      </w:r>
      <w:r w:rsidRPr="00430CD9">
        <w:rPr>
          <w:rFonts w:ascii="Times New Roman" w:hAnsi="Times New Roman" w:cs="Times New Roman"/>
          <w:b/>
          <w:sz w:val="28"/>
          <w:szCs w:val="28"/>
          <w:shd w:val="clear" w:color="auto" w:fill="FFFFFF"/>
        </w:rPr>
        <w:t>ПІДГОТОВКИ</w:t>
      </w:r>
    </w:p>
    <w:p w:rsidR="00DB5FB2" w:rsidRPr="00430CD9" w:rsidRDefault="00DB5FB2" w:rsidP="00387218">
      <w:pPr>
        <w:spacing w:after="0" w:line="360" w:lineRule="auto"/>
        <w:ind w:firstLine="709"/>
        <w:jc w:val="both"/>
        <w:rPr>
          <w:rFonts w:ascii="Times New Roman" w:hAnsi="Times New Roman" w:cs="Times New Roman"/>
          <w:sz w:val="28"/>
          <w:szCs w:val="28"/>
        </w:rPr>
      </w:pPr>
      <w:r w:rsidRPr="00430CD9">
        <w:rPr>
          <w:rFonts w:ascii="Times New Roman" w:hAnsi="Times New Roman" w:cs="Times New Roman"/>
          <w:sz w:val="28"/>
          <w:szCs w:val="28"/>
        </w:rPr>
        <w:t xml:space="preserve">Тактична підготовка передбачає: основні положення щодо підготовки та ведення сучасного бою механізованим відділенням; прийоми і способи дій солдата в основних видах бою у складі відділення. Особливості подання </w:t>
      </w:r>
      <w:proofErr w:type="gramStart"/>
      <w:r w:rsidRPr="00430CD9">
        <w:rPr>
          <w:rFonts w:ascii="Times New Roman" w:hAnsi="Times New Roman" w:cs="Times New Roman"/>
          <w:sz w:val="28"/>
          <w:szCs w:val="28"/>
        </w:rPr>
        <w:t>матеріалу На</w:t>
      </w:r>
      <w:proofErr w:type="gramEnd"/>
      <w:r w:rsidRPr="00430CD9">
        <w:rPr>
          <w:rFonts w:ascii="Times New Roman" w:hAnsi="Times New Roman" w:cs="Times New Roman"/>
          <w:sz w:val="28"/>
          <w:szCs w:val="28"/>
        </w:rPr>
        <w:t xml:space="preserve"> теоретичних заняттях учні вивчають загальні положення </w:t>
      </w:r>
      <w:r w:rsidRPr="00430CD9">
        <w:rPr>
          <w:rFonts w:ascii="Times New Roman" w:hAnsi="Times New Roman" w:cs="Times New Roman"/>
          <w:sz w:val="28"/>
          <w:szCs w:val="28"/>
        </w:rPr>
        <w:lastRenderedPageBreak/>
        <w:t xml:space="preserve">бойових статутів щодо підготовки та ведення загальновійськового бою. Основним методом теоретичних занять є демонстрація бою відділення механізованого взводу сучасними графічно-інформаційними технологіями, в тому числі комп‘ютерне моделювання бойових дій та імітація бою на місцевості. Основним методом навчання на практичних (тактико-стройових, тактичних) заняттях є вправа (тренування) з виконання прийомів і способів дій. На практичних заняттях учні оволодівають прийомами і способами дій солдата в бою, удосконалюють дії солдата у складі відділення в основних видах бою. За необхідності можуть застосовуватися пояснення і показ. Вчителями (викладачами) створюються можливі ситуації, що вимагають прийняття рішень з дотримання кодексу поведінки учасниками бойових дій, під час відпрацювання яких учні отримують практичні навички і удосконалюють теоретичні знання щодо застосування норм міжнародного гуманітарного права. Особливістю практичних занять і військової тактичної гри є створення у ході тактичних дій екстремальних та стресових ситуацій за рахунок обмеження часу на виконання та ускладнення нормативних завдань, несподівана постановка ввідних та інше. Тим самим тактична підготовка сприятиме морально-психологічній готовності молоді до військової діяльності. Під час занять відпрацьовуються нормативи, що є складовими змісту навчальних питань. Їх результати враховуються при оцінюванні навчання із тактичної підготовки. У ході занять з військової топографії особлива увага звертається на вироблення в учнів практичних навичок у орієнтуванні на незнайомій місцевості та визначення захисних властивостей місцевості. Знання, вміння і навички, одержані на заняттях з військової топографії, удосконалюються на заняттях з тактичної і вогневої підготовки. Перевірка рівня навчальних компетентностей учнів здійснюється у ході викладення навчального матеріалу, а також може уточнюватися під час занять на навчально-польових заняттях (зборах). </w:t>
      </w:r>
    </w:p>
    <w:p w:rsidR="00DB5FB2" w:rsidRPr="00430CD9" w:rsidRDefault="00DB5FB2" w:rsidP="00387218">
      <w:pPr>
        <w:spacing w:after="0" w:line="360" w:lineRule="auto"/>
        <w:ind w:firstLine="709"/>
        <w:jc w:val="both"/>
        <w:rPr>
          <w:rFonts w:ascii="Times New Roman" w:hAnsi="Times New Roman" w:cs="Times New Roman"/>
          <w:b/>
          <w:sz w:val="28"/>
          <w:szCs w:val="28"/>
          <w:shd w:val="clear" w:color="auto" w:fill="FFFFFF"/>
        </w:rPr>
      </w:pPr>
      <w:r w:rsidRPr="00430CD9">
        <w:rPr>
          <w:rFonts w:ascii="Times New Roman" w:hAnsi="Times New Roman" w:cs="Times New Roman"/>
          <w:sz w:val="28"/>
          <w:szCs w:val="28"/>
          <w:lang w:val="uk-UA"/>
        </w:rPr>
        <w:t>З</w:t>
      </w:r>
      <w:r w:rsidRPr="00430CD9">
        <w:rPr>
          <w:rFonts w:ascii="Times New Roman" w:hAnsi="Times New Roman" w:cs="Times New Roman"/>
          <w:sz w:val="28"/>
          <w:szCs w:val="28"/>
        </w:rPr>
        <w:t>начна увага приділяється</w:t>
      </w:r>
      <w:r w:rsidR="004062A0" w:rsidRPr="00430CD9">
        <w:rPr>
          <w:rFonts w:ascii="Times New Roman" w:hAnsi="Times New Roman" w:cs="Times New Roman"/>
          <w:sz w:val="28"/>
          <w:szCs w:val="28"/>
        </w:rPr>
        <w:t xml:space="preserve"> розучуванню та систематизації</w:t>
      </w:r>
      <w:r w:rsidRPr="00430CD9">
        <w:rPr>
          <w:rFonts w:ascii="Times New Roman" w:hAnsi="Times New Roman" w:cs="Times New Roman"/>
          <w:sz w:val="28"/>
          <w:szCs w:val="28"/>
        </w:rPr>
        <w:t xml:space="preserve"> прийомів самозахисту, розвитку основних фізичних якостей учнів засобами фізичних </w:t>
      </w:r>
      <w:r w:rsidRPr="00430CD9">
        <w:rPr>
          <w:rFonts w:ascii="Times New Roman" w:hAnsi="Times New Roman" w:cs="Times New Roman"/>
          <w:sz w:val="28"/>
          <w:szCs w:val="28"/>
        </w:rPr>
        <w:lastRenderedPageBreak/>
        <w:t>вправ (прискорене пересування, гімнастика, елементи видів спорту (національні бойові мистецтва, гирьовий спорт, атлетична гімнастика). Особливості подання матеріалу Прикладна фізична підготовка учнів здійснюється на планових заняттях та у процесі засвоєння інших основних розділів предмета. Висока ефективність занять досягається скороченням часу на перешикування і пересування, коротким поясненням, виконанням вправ усіма учнями одночасно. На заняттях учні оволодіють прийомами застосування зброї в бою (удари прикладом, уколи багнетом). Завданням цих занять є навчання учнів прийомам захисту зброєю та обеззброювання противника в оборонному бою. Пересування навчальних підрозділів до місць занять під час вивчення інших розділів навчальної програми, у ході занять та під час повернення з них супроводжується фізичним тренуванням учнів. Змістове наповнення теми «Прикладні фізичні вправи та елементи видів спорту (національні бойові мистецтва, гирьовий спорт, атлетична гімнастика)» вчитель може формувати самостійно із фізичних вправ, спрямованих на розвиток основних фізичних якостей учнів або з елементів зазначених видів спорту. На опанування елементів теми можливо відведення приблизно однакової кількості годин. Однак не виключається варіанти збільшення чи зменшення кількості годин на вивчення окремих видів рухової діяльності.</w:t>
      </w:r>
    </w:p>
    <w:p w:rsidR="00BA4A83" w:rsidRPr="00430CD9" w:rsidRDefault="00BA4A83" w:rsidP="00387218">
      <w:pPr>
        <w:spacing w:after="0" w:line="360" w:lineRule="auto"/>
        <w:jc w:val="center"/>
        <w:rPr>
          <w:rFonts w:ascii="Times New Roman" w:hAnsi="Times New Roman" w:cs="Times New Roman"/>
          <w:b/>
          <w:sz w:val="28"/>
          <w:szCs w:val="28"/>
          <w:lang w:val="uk-UA"/>
        </w:rPr>
      </w:pPr>
    </w:p>
    <w:p w:rsidR="00BA4A83" w:rsidRPr="00430CD9" w:rsidRDefault="00BA4A83" w:rsidP="00387218">
      <w:pPr>
        <w:spacing w:after="0" w:line="360" w:lineRule="auto"/>
        <w:jc w:val="center"/>
        <w:rPr>
          <w:rFonts w:ascii="Times New Roman" w:hAnsi="Times New Roman" w:cs="Times New Roman"/>
          <w:b/>
          <w:sz w:val="28"/>
          <w:szCs w:val="28"/>
          <w:lang w:val="uk-UA"/>
        </w:rPr>
      </w:pPr>
      <w:r w:rsidRPr="00430CD9">
        <w:rPr>
          <w:rFonts w:ascii="Times New Roman" w:hAnsi="Times New Roman" w:cs="Times New Roman"/>
          <w:b/>
          <w:sz w:val="28"/>
          <w:szCs w:val="28"/>
          <w:lang w:val="uk-UA"/>
        </w:rPr>
        <w:t>РОЗДІЛ 4. П</w:t>
      </w:r>
      <w:r w:rsidRPr="00430CD9">
        <w:rPr>
          <w:rFonts w:ascii="Times New Roman" w:hAnsi="Times New Roman" w:cs="Times New Roman"/>
          <w:b/>
          <w:sz w:val="28"/>
          <w:szCs w:val="28"/>
          <w:shd w:val="clear" w:color="auto" w:fill="FFFFFF"/>
        </w:rPr>
        <w:t>РОВЕДЕННЯ ЗАНЯТЬ З ОСНОВ МЕДИЧНИХ ЗНАНЬ І</w:t>
      </w:r>
      <w:r w:rsidRPr="00430CD9">
        <w:rPr>
          <w:rFonts w:ascii="Times New Roman" w:hAnsi="Times New Roman" w:cs="Times New Roman"/>
          <w:b/>
          <w:sz w:val="28"/>
          <w:szCs w:val="28"/>
          <w:shd w:val="clear" w:color="auto" w:fill="FFFFFF"/>
          <w:lang w:val="uk-UA"/>
        </w:rPr>
        <w:t xml:space="preserve"> </w:t>
      </w:r>
      <w:r w:rsidRPr="00430CD9">
        <w:rPr>
          <w:rFonts w:ascii="Times New Roman" w:hAnsi="Times New Roman" w:cs="Times New Roman"/>
          <w:b/>
          <w:sz w:val="28"/>
          <w:szCs w:val="28"/>
          <w:shd w:val="clear" w:color="auto" w:fill="FFFFFF"/>
        </w:rPr>
        <w:t>ДОПОМОГИ</w:t>
      </w:r>
    </w:p>
    <w:p w:rsidR="001F7417" w:rsidRPr="00430CD9" w:rsidRDefault="00DB5FB2" w:rsidP="001F7417">
      <w:pPr>
        <w:spacing w:after="0" w:line="360" w:lineRule="auto"/>
        <w:ind w:firstLine="567"/>
        <w:jc w:val="both"/>
        <w:rPr>
          <w:rFonts w:ascii="Times New Roman" w:hAnsi="Times New Roman" w:cs="Times New Roman"/>
          <w:sz w:val="28"/>
          <w:szCs w:val="28"/>
        </w:rPr>
      </w:pPr>
      <w:r w:rsidRPr="00430CD9">
        <w:rPr>
          <w:rFonts w:ascii="Times New Roman" w:hAnsi="Times New Roman" w:cs="Times New Roman"/>
          <w:sz w:val="28"/>
          <w:szCs w:val="28"/>
          <w:lang w:val="uk-UA"/>
        </w:rPr>
        <w:t xml:space="preserve">Розділ передбачає вивчення порядку надання домедичної допомоги пораненим,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а також навчання практичним навичкам з рятування та збереження життя людини, яка перебуває у невідкладному стані, навчання користуванню індивідуальними засобами медичного захисту. </w:t>
      </w:r>
      <w:r w:rsidRPr="00430CD9">
        <w:rPr>
          <w:rFonts w:ascii="Times New Roman" w:hAnsi="Times New Roman" w:cs="Times New Roman"/>
          <w:sz w:val="28"/>
          <w:szCs w:val="28"/>
        </w:rPr>
        <w:t xml:space="preserve">Особливості подання матеріалу Головна увага на заняттях звертається на набуття учнями практичних навичок. Теоретичний матеріал повинний </w:t>
      </w:r>
      <w:r w:rsidRPr="00430CD9">
        <w:rPr>
          <w:rFonts w:ascii="Times New Roman" w:hAnsi="Times New Roman" w:cs="Times New Roman"/>
          <w:sz w:val="28"/>
          <w:szCs w:val="28"/>
        </w:rPr>
        <w:lastRenderedPageBreak/>
        <w:t xml:space="preserve">викладатися тільки в тому обсязі, який необхідний для свідомого виконання практичних прийомів. Перевірка рівня знань, вмінь і навичок учнів здійснюється у ході навчальних занять, а також може уточнюватися під час занять з </w:t>
      </w:r>
      <w:r w:rsidR="001F7417" w:rsidRPr="00430CD9">
        <w:rPr>
          <w:rFonts w:ascii="Times New Roman" w:hAnsi="Times New Roman" w:cs="Times New Roman"/>
          <w:sz w:val="28"/>
          <w:szCs w:val="28"/>
        </w:rPr>
        <w:t xml:space="preserve">тактичної і вогневої підготовки. </w:t>
      </w:r>
      <w:r w:rsidR="00B07669" w:rsidRPr="00430CD9">
        <w:rPr>
          <w:rFonts w:ascii="Times New Roman" w:hAnsi="Times New Roman" w:cs="Times New Roman"/>
          <w:sz w:val="28"/>
          <w:szCs w:val="28"/>
        </w:rPr>
        <w:t>Вивчається</w:t>
      </w:r>
      <w:r w:rsidR="001C5C19" w:rsidRPr="00430CD9">
        <w:rPr>
          <w:rFonts w:ascii="Times New Roman" w:hAnsi="Times New Roman" w:cs="Times New Roman"/>
          <w:sz w:val="28"/>
          <w:szCs w:val="28"/>
        </w:rPr>
        <w:t xml:space="preserve"> порядок надання домедичної допомоги пораненим як при ураженні звичайною зброєю, так і зброєю масового ураження, а також навчання користуванню індивідуальними засобами медичного захисту. Особливості подання матеріалу Головна увага на заняттях звертається на набуття учнями практичних навичок. Теоретичний матеріал повинний викладатися тільки в тому обсязі, який необхідний для свідомого виконання практичних прийомів. Перевірка рівня знань, вмінь і навичок учнів здійснюється у ході навчальних занять.</w:t>
      </w: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F7417" w:rsidRPr="00430CD9" w:rsidRDefault="001F7417" w:rsidP="001F7417">
      <w:pPr>
        <w:spacing w:after="0" w:line="360" w:lineRule="auto"/>
        <w:ind w:firstLine="567"/>
        <w:jc w:val="both"/>
        <w:rPr>
          <w:rFonts w:ascii="Times New Roman" w:hAnsi="Times New Roman" w:cs="Times New Roman"/>
          <w:sz w:val="28"/>
          <w:szCs w:val="28"/>
        </w:rPr>
      </w:pPr>
    </w:p>
    <w:p w:rsidR="001528B0" w:rsidRPr="00430CD9" w:rsidRDefault="006645F5" w:rsidP="001F7417">
      <w:pPr>
        <w:spacing w:after="0" w:line="360" w:lineRule="auto"/>
        <w:ind w:firstLine="567"/>
        <w:jc w:val="center"/>
        <w:rPr>
          <w:rFonts w:ascii="Times New Roman" w:hAnsi="Times New Roman" w:cs="Times New Roman"/>
          <w:b/>
          <w:sz w:val="28"/>
          <w:szCs w:val="28"/>
          <w:lang w:val="uk-UA" w:eastAsia="en-US" w:bidi="en-US"/>
        </w:rPr>
      </w:pPr>
      <w:r w:rsidRPr="00430CD9">
        <w:rPr>
          <w:rFonts w:ascii="Times New Roman" w:hAnsi="Times New Roman" w:cs="Times New Roman"/>
          <w:b/>
          <w:sz w:val="28"/>
          <w:szCs w:val="28"/>
        </w:rPr>
        <w:lastRenderedPageBreak/>
        <w:t>ВИСНОВКИ</w:t>
      </w:r>
    </w:p>
    <w:p w:rsidR="009C65FC" w:rsidRPr="00430CD9" w:rsidRDefault="009C65FC" w:rsidP="009C65FC">
      <w:pPr>
        <w:spacing w:after="0" w:line="360" w:lineRule="auto"/>
        <w:ind w:firstLine="567"/>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Метою навчального предмета «Захист України»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Військово-патріотичне виховання визначено складовою національно-патріотичного виховання, що в часи воєнної загрози стає пріоритетом національно-патріотичного виховання. Військово-патріотичне виховання орієнтоване на формування у зростаючої особистості готовності до захисту Української держави,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w:t>
      </w:r>
    </w:p>
    <w:p w:rsidR="009C65FC" w:rsidRPr="00430CD9" w:rsidRDefault="009C65FC" w:rsidP="009C65FC">
      <w:pPr>
        <w:spacing w:after="0" w:line="360" w:lineRule="auto"/>
        <w:ind w:firstLine="567"/>
        <w:contextualSpacing/>
        <w:jc w:val="both"/>
        <w:rPr>
          <w:rFonts w:ascii="Times New Roman" w:hAnsi="Times New Roman" w:cs="Times New Roman"/>
          <w:sz w:val="28"/>
          <w:szCs w:val="28"/>
        </w:rPr>
      </w:pPr>
      <w:r w:rsidRPr="00430CD9">
        <w:rPr>
          <w:rFonts w:ascii="Times New Roman" w:hAnsi="Times New Roman" w:cs="Times New Roman"/>
          <w:sz w:val="28"/>
          <w:szCs w:val="28"/>
        </w:rPr>
        <w:t>Відповідно до поставленої мети викону</w:t>
      </w:r>
      <w:r w:rsidRPr="00430CD9">
        <w:rPr>
          <w:rFonts w:ascii="Times New Roman" w:hAnsi="Times New Roman" w:cs="Times New Roman"/>
          <w:sz w:val="28"/>
          <w:szCs w:val="28"/>
          <w:lang w:val="uk-UA"/>
        </w:rPr>
        <w:t>ються</w:t>
      </w:r>
      <w:r w:rsidRPr="00430CD9">
        <w:rPr>
          <w:rFonts w:ascii="Times New Roman" w:hAnsi="Times New Roman" w:cs="Times New Roman"/>
          <w:sz w:val="28"/>
          <w:szCs w:val="28"/>
        </w:rPr>
        <w:t xml:space="preserve"> такі комплексні освітні та виховні завдання: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ознайомлення учнів з основами нормативно-правового забезпечення захисту України, цивільного захисту та охорони життя і здоров'я;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 усвідомлення учнівською молоддю свого обов’язку щодо захисту України у разі виникнення загрози суверенітету та територіальній цілісності держави;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набуття знань про функції Збройних Сил України та інших військових формувань України, їх характерні особливості;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засвоєння основ захисту України, цивільного захисту, домедичної допомоги, здійснення психологічної підготовки учнівської молоді до захисту Вітчизни;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підготовка учнів до захисту України, професійної орієнтації молоді до 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  </w:t>
      </w:r>
    </w:p>
    <w:p w:rsidR="009C65FC" w:rsidRPr="00430CD9" w:rsidRDefault="009C65FC" w:rsidP="009C65FC">
      <w:pPr>
        <w:spacing w:after="0" w:line="360" w:lineRule="auto"/>
        <w:ind w:firstLine="708"/>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Під час викладання навчального предмета «Захист України», окрім загальних підходів та принципів (науковості, доступності, достовірності, </w:t>
      </w:r>
      <w:r w:rsidRPr="00430CD9">
        <w:rPr>
          <w:rFonts w:ascii="Times New Roman" w:hAnsi="Times New Roman" w:cs="Times New Roman"/>
          <w:sz w:val="28"/>
          <w:szCs w:val="28"/>
        </w:rPr>
        <w:lastRenderedPageBreak/>
        <w:t>наочності та ін.), врахува</w:t>
      </w:r>
      <w:r w:rsidRPr="00430CD9">
        <w:rPr>
          <w:rFonts w:ascii="Times New Roman" w:hAnsi="Times New Roman" w:cs="Times New Roman"/>
          <w:sz w:val="28"/>
          <w:szCs w:val="28"/>
          <w:lang w:val="uk-UA"/>
        </w:rPr>
        <w:t>ли</w:t>
      </w:r>
      <w:r w:rsidRPr="00430CD9">
        <w:rPr>
          <w:rFonts w:ascii="Times New Roman" w:hAnsi="Times New Roman" w:cs="Times New Roman"/>
          <w:sz w:val="28"/>
          <w:szCs w:val="28"/>
        </w:rPr>
        <w:t xml:space="preserve"> те, що молода людина 16-17 років (допризовного віку) отримує перше системне враження про Збройні сили України (іншу збройні формування) і в цілому про сучасну проблематику Національної безпеки та оборони нашої держави. Акцентувал</w:t>
      </w:r>
      <w:r w:rsidRPr="00430CD9">
        <w:rPr>
          <w:rFonts w:ascii="Times New Roman" w:hAnsi="Times New Roman" w:cs="Times New Roman"/>
          <w:sz w:val="28"/>
          <w:szCs w:val="28"/>
          <w:lang w:val="uk-UA"/>
        </w:rPr>
        <w:t>и</w:t>
      </w:r>
      <w:r w:rsidRPr="00430CD9">
        <w:rPr>
          <w:rFonts w:ascii="Times New Roman" w:hAnsi="Times New Roman" w:cs="Times New Roman"/>
          <w:sz w:val="28"/>
          <w:szCs w:val="28"/>
        </w:rPr>
        <w:t xml:space="preserve"> увагу саме на такій привабливості предмета, а не на заучуванні нормативно-правових актів, військових понять та визначень. </w:t>
      </w:r>
    </w:p>
    <w:p w:rsidR="009C65FC" w:rsidRPr="00430CD9" w:rsidRDefault="009C65FC" w:rsidP="009C65FC">
      <w:pPr>
        <w:spacing w:after="0" w:line="360" w:lineRule="auto"/>
        <w:ind w:firstLine="708"/>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Для стимулювання пізнавальної активності учнів, їх дієвої самостійної діяльності під час </w:t>
      </w:r>
      <w:proofErr w:type="gramStart"/>
      <w:r w:rsidRPr="00430CD9">
        <w:rPr>
          <w:rFonts w:ascii="Times New Roman" w:hAnsi="Times New Roman" w:cs="Times New Roman"/>
          <w:sz w:val="28"/>
          <w:szCs w:val="28"/>
        </w:rPr>
        <w:t>уроків,  використовувал</w:t>
      </w:r>
      <w:r w:rsidRPr="00430CD9">
        <w:rPr>
          <w:rFonts w:ascii="Times New Roman" w:hAnsi="Times New Roman" w:cs="Times New Roman"/>
          <w:sz w:val="28"/>
          <w:szCs w:val="28"/>
          <w:lang w:val="uk-UA"/>
        </w:rPr>
        <w:t>и</w:t>
      </w:r>
      <w:proofErr w:type="gramEnd"/>
      <w:r w:rsidRPr="00430CD9">
        <w:rPr>
          <w:rFonts w:ascii="Times New Roman" w:hAnsi="Times New Roman" w:cs="Times New Roman"/>
          <w:sz w:val="28"/>
          <w:szCs w:val="28"/>
        </w:rPr>
        <w:t xml:space="preserve"> роботу в групах, схожих до військових формувань, підрозділів (двійки, трійки, відділення тощо),</w:t>
      </w:r>
      <w:r w:rsidRPr="00430CD9">
        <w:rPr>
          <w:rFonts w:ascii="Times New Roman" w:hAnsi="Times New Roman" w:cs="Times New Roman"/>
          <w:sz w:val="28"/>
          <w:szCs w:val="28"/>
          <w:lang w:val="uk-UA"/>
        </w:rPr>
        <w:t xml:space="preserve"> </w:t>
      </w:r>
      <w:r w:rsidRPr="00430CD9">
        <w:rPr>
          <w:rFonts w:ascii="Times New Roman" w:hAnsi="Times New Roman" w:cs="Times New Roman"/>
          <w:sz w:val="28"/>
          <w:szCs w:val="28"/>
        </w:rPr>
        <w:t>також розширювал</w:t>
      </w:r>
      <w:r w:rsidRPr="00430CD9">
        <w:rPr>
          <w:rFonts w:ascii="Times New Roman" w:hAnsi="Times New Roman" w:cs="Times New Roman"/>
          <w:sz w:val="28"/>
          <w:szCs w:val="28"/>
          <w:lang w:val="uk-UA"/>
        </w:rPr>
        <w:t>и</w:t>
      </w:r>
      <w:r w:rsidRPr="00430CD9">
        <w:rPr>
          <w:rFonts w:ascii="Times New Roman" w:hAnsi="Times New Roman" w:cs="Times New Roman"/>
          <w:sz w:val="28"/>
          <w:szCs w:val="28"/>
        </w:rPr>
        <w:t xml:space="preserve"> діапазон організаційних форм, методів навчання, способів навчальної взаємодії, які максимально наближають навчальний процес до реального життя та забезпечують практичну спрямованість  навчання для чого застосовують: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вправи і завдання до них, що створюють передумови для співпраці, активної участі учнів у процесі навчання;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завдання, що спонукають до діалогу, висловлюванню власних думок, міркувань, позицій, способів розв’язання проблеми;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завдання творчого характеру, при розв’язанні яких учні виявляють ініціативу, самостійність, мають право вибору та власної аргументації; </w:t>
      </w:r>
    </w:p>
    <w:p w:rsidR="009C65FC" w:rsidRPr="00430CD9" w:rsidRDefault="009C65FC" w:rsidP="009C65FC">
      <w:pPr>
        <w:numPr>
          <w:ilvl w:val="0"/>
          <w:numId w:val="8"/>
        </w:numPr>
        <w:suppressAutoHyphens w:val="0"/>
        <w:autoSpaceDE w:val="0"/>
        <w:autoSpaceDN w:val="0"/>
        <w:adjustRightInd w:val="0"/>
        <w:spacing w:after="0" w:line="360" w:lineRule="auto"/>
        <w:ind w:left="0"/>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завдання, що спонукають до обміну думками, враженнями, включають спеціально сконструйовані ситуації вибору та моделюванню життєвих ситуацій. </w:t>
      </w:r>
    </w:p>
    <w:p w:rsidR="009C65FC" w:rsidRPr="00430CD9" w:rsidRDefault="009C65FC" w:rsidP="009C65FC">
      <w:pPr>
        <w:spacing w:after="0" w:line="360" w:lineRule="auto"/>
        <w:ind w:firstLine="708"/>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Сучасні виклики сприяли трансформації освітнього процесу та формуванню нових освітніх концепцій, серед яких ключовою стає концепція навчання протягом усього життя. Більше значення надавали самостійній роботі. Особливої актуальності ці зміни набули у зв’язку із необхідністю застосування дистанційного навчання.    </w:t>
      </w:r>
    </w:p>
    <w:p w:rsidR="009C65FC" w:rsidRPr="00430CD9" w:rsidRDefault="009C65FC" w:rsidP="009C65FC">
      <w:pPr>
        <w:spacing w:after="0" w:line="360" w:lineRule="auto"/>
        <w:ind w:firstLine="708"/>
        <w:contextualSpacing/>
        <w:jc w:val="both"/>
        <w:rPr>
          <w:rFonts w:ascii="Times New Roman" w:hAnsi="Times New Roman" w:cs="Times New Roman"/>
          <w:sz w:val="28"/>
          <w:szCs w:val="28"/>
        </w:rPr>
      </w:pPr>
      <w:r w:rsidRPr="00430CD9">
        <w:rPr>
          <w:rFonts w:ascii="Times New Roman" w:hAnsi="Times New Roman" w:cs="Times New Roman"/>
          <w:sz w:val="28"/>
          <w:szCs w:val="28"/>
        </w:rPr>
        <w:t xml:space="preserve">Основною організаційною формою вивчення предмета «Захист України» в закладах загальної середньої освіти усіх типів є урок, який проводимо згідно з календарно-тематичним плануванням та навчальним </w:t>
      </w:r>
      <w:r w:rsidRPr="00430CD9">
        <w:rPr>
          <w:rFonts w:ascii="Times New Roman" w:hAnsi="Times New Roman" w:cs="Times New Roman"/>
          <w:sz w:val="28"/>
          <w:szCs w:val="28"/>
        </w:rPr>
        <w:lastRenderedPageBreak/>
        <w:t xml:space="preserve">планом, складеними відповідно до навчальної програми. Важливими умовами успішності занять з предмета є висока дисципліна, організованість, відповідальність учнів. </w:t>
      </w:r>
    </w:p>
    <w:p w:rsidR="009C65FC" w:rsidRPr="00430CD9" w:rsidRDefault="009C65FC" w:rsidP="009C65FC">
      <w:pPr>
        <w:spacing w:after="0" w:line="360" w:lineRule="auto"/>
        <w:contextualSpacing/>
        <w:jc w:val="both"/>
        <w:rPr>
          <w:lang w:eastAsia="en-US" w:bidi="en-US"/>
        </w:rPr>
      </w:pPr>
    </w:p>
    <w:bookmarkEnd w:id="1"/>
    <w:p w:rsidR="001528B0" w:rsidRPr="00430CD9" w:rsidRDefault="001528B0" w:rsidP="009C65FC">
      <w:pPr>
        <w:spacing w:after="0" w:line="360" w:lineRule="auto"/>
        <w:contextualSpacing/>
        <w:jc w:val="both"/>
        <w:rPr>
          <w:rFonts w:ascii="Times New Roman" w:hAnsi="Times New Roman" w:cs="Times New Roman"/>
          <w:b/>
          <w:sz w:val="28"/>
          <w:szCs w:val="28"/>
          <w:lang w:val="uk-UA"/>
        </w:rPr>
      </w:pPr>
    </w:p>
    <w:p w:rsidR="001528B0" w:rsidRPr="00430CD9" w:rsidRDefault="001528B0" w:rsidP="009C65FC">
      <w:pPr>
        <w:spacing w:after="0" w:line="360" w:lineRule="auto"/>
        <w:contextualSpacing/>
        <w:jc w:val="both"/>
        <w:rPr>
          <w:rFonts w:ascii="Times New Roman" w:hAnsi="Times New Roman" w:cs="Times New Roman"/>
          <w:b/>
          <w:sz w:val="28"/>
          <w:szCs w:val="28"/>
          <w:lang w:val="uk-UA"/>
        </w:rPr>
      </w:pPr>
    </w:p>
    <w:p w:rsidR="001528B0" w:rsidRPr="00430CD9" w:rsidRDefault="001528B0" w:rsidP="009C65FC">
      <w:pPr>
        <w:spacing w:after="0" w:line="360" w:lineRule="auto"/>
        <w:contextualSpacing/>
        <w:jc w:val="both"/>
        <w:rPr>
          <w:rFonts w:ascii="Times New Roman" w:hAnsi="Times New Roman" w:cs="Times New Roman"/>
          <w:b/>
          <w:sz w:val="28"/>
          <w:szCs w:val="28"/>
          <w:lang w:val="uk-UA"/>
        </w:rPr>
      </w:pPr>
    </w:p>
    <w:p w:rsidR="001528B0" w:rsidRPr="00430CD9" w:rsidRDefault="001528B0" w:rsidP="009C65FC">
      <w:pPr>
        <w:spacing w:after="0" w:line="360" w:lineRule="auto"/>
        <w:contextualSpacing/>
        <w:jc w:val="both"/>
        <w:rPr>
          <w:rFonts w:ascii="Times New Roman" w:hAnsi="Times New Roman" w:cs="Times New Roman"/>
          <w:b/>
          <w:sz w:val="28"/>
          <w:szCs w:val="28"/>
          <w:lang w:val="uk-UA"/>
        </w:rPr>
      </w:pPr>
    </w:p>
    <w:p w:rsidR="001528B0" w:rsidRPr="00430CD9" w:rsidRDefault="001528B0" w:rsidP="009C65FC">
      <w:pPr>
        <w:spacing w:after="0" w:line="360" w:lineRule="auto"/>
        <w:contextualSpacing/>
        <w:jc w:val="both"/>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9C65FC" w:rsidRPr="00430CD9" w:rsidRDefault="009C65FC" w:rsidP="00387218">
      <w:pPr>
        <w:spacing w:after="0" w:line="360" w:lineRule="auto"/>
        <w:jc w:val="center"/>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1528B0" w:rsidRPr="00430CD9" w:rsidRDefault="001528B0" w:rsidP="00387218">
      <w:pPr>
        <w:spacing w:after="0" w:line="360" w:lineRule="auto"/>
        <w:jc w:val="center"/>
        <w:rPr>
          <w:rFonts w:ascii="Times New Roman" w:hAnsi="Times New Roman" w:cs="Times New Roman"/>
          <w:b/>
          <w:sz w:val="28"/>
          <w:szCs w:val="28"/>
          <w:lang w:val="uk-UA"/>
        </w:rPr>
      </w:pPr>
    </w:p>
    <w:p w:rsidR="00213320" w:rsidRPr="00430CD9" w:rsidRDefault="00213320" w:rsidP="00387218">
      <w:pPr>
        <w:spacing w:after="0" w:line="360" w:lineRule="auto"/>
        <w:jc w:val="center"/>
        <w:rPr>
          <w:rFonts w:ascii="Times New Roman" w:eastAsia="Times New Roman" w:hAnsi="Times New Roman" w:cs="Times New Roman"/>
          <w:sz w:val="28"/>
          <w:szCs w:val="28"/>
          <w:lang w:val="uk-UA" w:eastAsia="ru-RU"/>
        </w:rPr>
      </w:pPr>
      <w:r w:rsidRPr="00430CD9">
        <w:rPr>
          <w:rFonts w:ascii="Times New Roman" w:hAnsi="Times New Roman" w:cs="Times New Roman"/>
          <w:b/>
          <w:sz w:val="28"/>
          <w:szCs w:val="28"/>
          <w:lang w:val="uk-UA"/>
        </w:rPr>
        <w:lastRenderedPageBreak/>
        <w:t>СПИСОК ВИКОРИСТАНИХ ДЖЕРЕЛ</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val="uk-UA" w:eastAsia="ru-RU"/>
        </w:rPr>
      </w:pPr>
      <w:r w:rsidRPr="00430CD9">
        <w:rPr>
          <w:rFonts w:ascii="Times New Roman" w:eastAsia="Times New Roman" w:hAnsi="Times New Roman" w:cs="Times New Roman"/>
          <w:sz w:val="28"/>
          <w:szCs w:val="28"/>
          <w:lang w:val="uk-UA" w:eastAsia="ru-RU"/>
        </w:rPr>
        <w:t>Гудима А.А., Пашко К.О., Герасимів І.М., Фука М.М. Підручник для учнів 11 класу.– Тернопіль Астон, 2011</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Захист Вітчизни: підручник для 10 класу/ за загальною редакцією Бахтіна А.М. – Київ: Видавництво Ліра-К, 2012</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Є.О. Цуканова, В.Н. Мелецький, О.В. Волошенко Захист Вітчизни. Курс навчання дівчат</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Цуканова Є.О. Захист Вітчизни, курс навчання дівчат. 10-11 клас. Робочий зошит із тестовими завданнями. – Х.: Вид-во «Ранок», 2011</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Бутилін Ю., Бутилін В., Бутилін Д. Це ви можете без лікаря: Навчальний посібник з медико-санітарної підготовки. 10-11 клас. – К.: Скарби, 2003</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Коденко Я.В. Основи медичних знань. – К.: Арт-Освіта, 2004</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Фука М.М. Основи медико—санітарної підготовки. Посібник для вчителя 10 </w:t>
      </w:r>
      <w:proofErr w:type="gramStart"/>
      <w:r w:rsidRPr="00430CD9">
        <w:rPr>
          <w:rFonts w:ascii="Times New Roman" w:eastAsia="Times New Roman" w:hAnsi="Times New Roman" w:cs="Times New Roman"/>
          <w:sz w:val="28"/>
          <w:szCs w:val="28"/>
          <w:lang w:eastAsia="ru-RU"/>
        </w:rPr>
        <w:t>клас.–</w:t>
      </w:r>
      <w:proofErr w:type="gramEnd"/>
      <w:r w:rsidRPr="00430CD9">
        <w:rPr>
          <w:rFonts w:ascii="Times New Roman" w:eastAsia="Times New Roman" w:hAnsi="Times New Roman" w:cs="Times New Roman"/>
          <w:sz w:val="28"/>
          <w:szCs w:val="28"/>
          <w:lang w:eastAsia="ru-RU"/>
        </w:rPr>
        <w:t xml:space="preserve"> Тернопіль: Видавництво Астон, 2006 р</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Чуприна О.В., Гищак Т.В., Долинна О.В. основи медичних знань: долі карська допомога та медико-санітарна підготовка. Навчальний посібник. Видавець Полівода А.В., 2006</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Депутат О. Цивільна оборона: Підручник/ О.П. Депутат, І.В. Коваленко, І.С. </w:t>
      </w:r>
      <w:proofErr w:type="gramStart"/>
      <w:r w:rsidRPr="00430CD9">
        <w:rPr>
          <w:rFonts w:ascii="Times New Roman" w:eastAsia="Times New Roman" w:hAnsi="Times New Roman" w:cs="Times New Roman"/>
          <w:sz w:val="28"/>
          <w:szCs w:val="28"/>
          <w:lang w:eastAsia="ru-RU"/>
        </w:rPr>
        <w:t>Мужик,;</w:t>
      </w:r>
      <w:proofErr w:type="gramEnd"/>
      <w:r w:rsidRPr="00430CD9">
        <w:rPr>
          <w:rFonts w:ascii="Times New Roman" w:eastAsia="Times New Roman" w:hAnsi="Times New Roman" w:cs="Times New Roman"/>
          <w:sz w:val="28"/>
          <w:szCs w:val="28"/>
          <w:lang w:eastAsia="ru-RU"/>
        </w:rPr>
        <w:t xml:space="preserve"> Ред. В.С. Франчук; М-во освіти і науки України, Нау.-метод. центр вищої освіти, М-во з надзвичайних ситуацій та захисту населення від наслідків Чорнобильсбкої катастрофи. - 2-е вид., </w:t>
      </w:r>
      <w:proofErr w:type="gramStart"/>
      <w:r w:rsidRPr="00430CD9">
        <w:rPr>
          <w:rFonts w:ascii="Times New Roman" w:eastAsia="Times New Roman" w:hAnsi="Times New Roman" w:cs="Times New Roman"/>
          <w:sz w:val="28"/>
          <w:szCs w:val="28"/>
          <w:lang w:eastAsia="ru-RU"/>
        </w:rPr>
        <w:t>доп..</w:t>
      </w:r>
      <w:proofErr w:type="gramEnd"/>
      <w:r w:rsidRPr="00430CD9">
        <w:rPr>
          <w:rFonts w:ascii="Times New Roman" w:eastAsia="Times New Roman" w:hAnsi="Times New Roman" w:cs="Times New Roman"/>
          <w:sz w:val="28"/>
          <w:szCs w:val="28"/>
          <w:lang w:eastAsia="ru-RU"/>
        </w:rPr>
        <w:t xml:space="preserve"> - Львів: Афіша, 2001. - 332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Коваленко Г. Цивільна оборона: Конспект лекцій для студентів денної і заочної форм навчання/ Григорій Коваленко, Едуард Матицин, Федір </w:t>
      </w:r>
      <w:proofErr w:type="gramStart"/>
      <w:r w:rsidRPr="00430CD9">
        <w:rPr>
          <w:rFonts w:ascii="Times New Roman" w:eastAsia="Times New Roman" w:hAnsi="Times New Roman" w:cs="Times New Roman"/>
          <w:sz w:val="28"/>
          <w:szCs w:val="28"/>
          <w:lang w:eastAsia="ru-RU"/>
        </w:rPr>
        <w:t>Мусіяченко,;</w:t>
      </w:r>
      <w:proofErr w:type="gramEnd"/>
      <w:r w:rsidRPr="00430CD9">
        <w:rPr>
          <w:rFonts w:ascii="Times New Roman" w:eastAsia="Times New Roman" w:hAnsi="Times New Roman" w:cs="Times New Roman"/>
          <w:sz w:val="28"/>
          <w:szCs w:val="28"/>
          <w:lang w:eastAsia="ru-RU"/>
        </w:rPr>
        <w:t xml:space="preserve"> М-во освіти і науки України, Харківський національний економічний університет. - Х.: Інжек, 2005. - 254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Миценко І. Цивільна оборона: Навчальний посібник/ Іван Миценко, Оксана </w:t>
      </w:r>
      <w:proofErr w:type="gramStart"/>
      <w:r w:rsidRPr="00430CD9">
        <w:rPr>
          <w:rFonts w:ascii="Times New Roman" w:eastAsia="Times New Roman" w:hAnsi="Times New Roman" w:cs="Times New Roman"/>
          <w:sz w:val="28"/>
          <w:szCs w:val="28"/>
          <w:lang w:eastAsia="ru-RU"/>
        </w:rPr>
        <w:t>Мезенцева,.</w:t>
      </w:r>
      <w:proofErr w:type="gramEnd"/>
      <w:r w:rsidRPr="00430CD9">
        <w:rPr>
          <w:rFonts w:ascii="Times New Roman" w:eastAsia="Times New Roman" w:hAnsi="Times New Roman" w:cs="Times New Roman"/>
          <w:sz w:val="28"/>
          <w:szCs w:val="28"/>
          <w:lang w:eastAsia="ru-RU"/>
        </w:rPr>
        <w:t xml:space="preserve"> - Кіровоград: Кіровоградська районна друкарня, 2003. - 402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lastRenderedPageBreak/>
        <w:t xml:space="preserve">Стеблюк М. Цивільна оборона: Підручник/ Микола </w:t>
      </w:r>
      <w:proofErr w:type="gramStart"/>
      <w:r w:rsidRPr="00430CD9">
        <w:rPr>
          <w:rFonts w:ascii="Times New Roman" w:eastAsia="Times New Roman" w:hAnsi="Times New Roman" w:cs="Times New Roman"/>
          <w:sz w:val="28"/>
          <w:szCs w:val="28"/>
          <w:lang w:eastAsia="ru-RU"/>
        </w:rPr>
        <w:t>Стеблюк,.</w:t>
      </w:r>
      <w:proofErr w:type="gramEnd"/>
      <w:r w:rsidRPr="00430CD9">
        <w:rPr>
          <w:rFonts w:ascii="Times New Roman" w:eastAsia="Times New Roman" w:hAnsi="Times New Roman" w:cs="Times New Roman"/>
          <w:sz w:val="28"/>
          <w:szCs w:val="28"/>
          <w:lang w:eastAsia="ru-RU"/>
        </w:rPr>
        <w:t xml:space="preserve"> - 2-е вид., перероб. і </w:t>
      </w:r>
      <w:proofErr w:type="gramStart"/>
      <w:r w:rsidRPr="00430CD9">
        <w:rPr>
          <w:rFonts w:ascii="Times New Roman" w:eastAsia="Times New Roman" w:hAnsi="Times New Roman" w:cs="Times New Roman"/>
          <w:sz w:val="28"/>
          <w:szCs w:val="28"/>
          <w:lang w:eastAsia="ru-RU"/>
        </w:rPr>
        <w:t>доп..</w:t>
      </w:r>
      <w:proofErr w:type="gramEnd"/>
      <w:r w:rsidRPr="00430CD9">
        <w:rPr>
          <w:rFonts w:ascii="Times New Roman" w:eastAsia="Times New Roman" w:hAnsi="Times New Roman" w:cs="Times New Roman"/>
          <w:sz w:val="28"/>
          <w:szCs w:val="28"/>
          <w:lang w:eastAsia="ru-RU"/>
        </w:rPr>
        <w:t xml:space="preserve"> - К.: Знання-Прес, 2003. - 455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Стеблюк М. Цивільна оборона: Підручник/ Микола </w:t>
      </w:r>
      <w:proofErr w:type="gramStart"/>
      <w:r w:rsidRPr="00430CD9">
        <w:rPr>
          <w:rFonts w:ascii="Times New Roman" w:eastAsia="Times New Roman" w:hAnsi="Times New Roman" w:cs="Times New Roman"/>
          <w:sz w:val="28"/>
          <w:szCs w:val="28"/>
          <w:lang w:eastAsia="ru-RU"/>
        </w:rPr>
        <w:t>Стеблюк,.</w:t>
      </w:r>
      <w:proofErr w:type="gramEnd"/>
      <w:r w:rsidRPr="00430CD9">
        <w:rPr>
          <w:rFonts w:ascii="Times New Roman" w:eastAsia="Times New Roman" w:hAnsi="Times New Roman" w:cs="Times New Roman"/>
          <w:sz w:val="28"/>
          <w:szCs w:val="28"/>
          <w:lang w:eastAsia="ru-RU"/>
        </w:rPr>
        <w:t xml:space="preserve"> - 3-тє вид., перероб. і </w:t>
      </w:r>
      <w:proofErr w:type="gramStart"/>
      <w:r w:rsidRPr="00430CD9">
        <w:rPr>
          <w:rFonts w:ascii="Times New Roman" w:eastAsia="Times New Roman" w:hAnsi="Times New Roman" w:cs="Times New Roman"/>
          <w:sz w:val="28"/>
          <w:szCs w:val="28"/>
          <w:lang w:eastAsia="ru-RU"/>
        </w:rPr>
        <w:t>доп..</w:t>
      </w:r>
      <w:proofErr w:type="gramEnd"/>
      <w:r w:rsidRPr="00430CD9">
        <w:rPr>
          <w:rFonts w:ascii="Times New Roman" w:eastAsia="Times New Roman" w:hAnsi="Times New Roman" w:cs="Times New Roman"/>
          <w:sz w:val="28"/>
          <w:szCs w:val="28"/>
          <w:lang w:eastAsia="ru-RU"/>
        </w:rPr>
        <w:t xml:space="preserve"> - К.: Знання, 2004. - 490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Ткачук А. Цивільна оборона: Курс лекцій. Навчальний посібник для студентів вищих педагогічних навчальних закладів/ Андрій Ткачук, Сергій </w:t>
      </w:r>
      <w:proofErr w:type="gramStart"/>
      <w:r w:rsidRPr="00430CD9">
        <w:rPr>
          <w:rFonts w:ascii="Times New Roman" w:eastAsia="Times New Roman" w:hAnsi="Times New Roman" w:cs="Times New Roman"/>
          <w:sz w:val="28"/>
          <w:szCs w:val="28"/>
          <w:lang w:eastAsia="ru-RU"/>
        </w:rPr>
        <w:t>Кононенко,;</w:t>
      </w:r>
      <w:proofErr w:type="gramEnd"/>
      <w:r w:rsidRPr="00430CD9">
        <w:rPr>
          <w:rFonts w:ascii="Times New Roman" w:eastAsia="Times New Roman" w:hAnsi="Times New Roman" w:cs="Times New Roman"/>
          <w:sz w:val="28"/>
          <w:szCs w:val="28"/>
          <w:lang w:eastAsia="ru-RU"/>
        </w:rPr>
        <w:t xml:space="preserve"> кіровоградський державний педагог. ун-т ім. В. Винниченка. - Кіровоград: Б. в., 2006. - 199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Цивільна оборона в установах та закладах освіти: Методичний посібник/ Упр. освіти Тернопільської облдержадміністрації, Тернопільський обл. комунальний ін-т післядипломної пед. освіти; Упор. Роман Лещишин, Михайло </w:t>
      </w:r>
      <w:proofErr w:type="gramStart"/>
      <w:r w:rsidRPr="00430CD9">
        <w:rPr>
          <w:rFonts w:ascii="Times New Roman" w:eastAsia="Times New Roman" w:hAnsi="Times New Roman" w:cs="Times New Roman"/>
          <w:sz w:val="28"/>
          <w:szCs w:val="28"/>
          <w:lang w:eastAsia="ru-RU"/>
        </w:rPr>
        <w:t>Величко,.</w:t>
      </w:r>
      <w:proofErr w:type="gramEnd"/>
      <w:r w:rsidRPr="00430CD9">
        <w:rPr>
          <w:rFonts w:ascii="Times New Roman" w:eastAsia="Times New Roman" w:hAnsi="Times New Roman" w:cs="Times New Roman"/>
          <w:sz w:val="28"/>
          <w:szCs w:val="28"/>
          <w:lang w:eastAsia="ru-RU"/>
        </w:rPr>
        <w:t xml:space="preserve"> - Тернопіль: Мандрівець, 2002. - 137 с.</w:t>
      </w:r>
    </w:p>
    <w:p w:rsidR="00294A88" w:rsidRPr="00430CD9" w:rsidRDefault="00294A88" w:rsidP="00294A88">
      <w:pPr>
        <w:numPr>
          <w:ilvl w:val="0"/>
          <w:numId w:val="9"/>
        </w:numPr>
        <w:shd w:val="clear" w:color="auto" w:fill="FFFFFF"/>
        <w:suppressAutoHyphens w:val="0"/>
        <w:spacing w:after="0" w:line="360" w:lineRule="auto"/>
        <w:ind w:left="357" w:hanging="357"/>
        <w:rPr>
          <w:rFonts w:ascii="Times New Roman" w:eastAsia="Times New Roman" w:hAnsi="Times New Roman" w:cs="Times New Roman"/>
          <w:sz w:val="28"/>
          <w:szCs w:val="28"/>
          <w:lang w:eastAsia="ru-RU"/>
        </w:rPr>
      </w:pPr>
      <w:r w:rsidRPr="00430CD9">
        <w:rPr>
          <w:rFonts w:ascii="Times New Roman" w:eastAsia="Times New Roman" w:hAnsi="Times New Roman" w:cs="Times New Roman"/>
          <w:sz w:val="28"/>
          <w:szCs w:val="28"/>
          <w:lang w:eastAsia="ru-RU"/>
        </w:rPr>
        <w:t xml:space="preserve">Шоботов В. М. Цивільна оборона: Навчальний посібник/ В. М. Шоботов; М-во освіти і науки України, Приазовський держ. техн. ун-т. - 2-ге вид. </w:t>
      </w:r>
      <w:proofErr w:type="gramStart"/>
      <w:r w:rsidRPr="00430CD9">
        <w:rPr>
          <w:rFonts w:ascii="Times New Roman" w:eastAsia="Times New Roman" w:hAnsi="Times New Roman" w:cs="Times New Roman"/>
          <w:sz w:val="28"/>
          <w:szCs w:val="28"/>
          <w:lang w:eastAsia="ru-RU"/>
        </w:rPr>
        <w:t>перероб..</w:t>
      </w:r>
      <w:proofErr w:type="gramEnd"/>
      <w:r w:rsidRPr="00430CD9">
        <w:rPr>
          <w:rFonts w:ascii="Times New Roman" w:eastAsia="Times New Roman" w:hAnsi="Times New Roman" w:cs="Times New Roman"/>
          <w:sz w:val="28"/>
          <w:szCs w:val="28"/>
          <w:lang w:eastAsia="ru-RU"/>
        </w:rPr>
        <w:t xml:space="preserve"> - К.: Центр навчальної літератури, 2006. - 436 с.</w:t>
      </w:r>
    </w:p>
    <w:p w:rsidR="00910621" w:rsidRPr="00430CD9" w:rsidRDefault="00910621" w:rsidP="00294A88">
      <w:pPr>
        <w:spacing w:after="0" w:line="360" w:lineRule="auto"/>
        <w:rPr>
          <w:rFonts w:ascii="Times New Roman" w:hAnsi="Times New Roman" w:cs="Times New Roman"/>
          <w:sz w:val="28"/>
          <w:szCs w:val="28"/>
        </w:rPr>
      </w:pPr>
    </w:p>
    <w:sectPr w:rsidR="00910621" w:rsidRPr="00430CD9" w:rsidSect="0070104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1BF" w:rsidRDefault="00DF11BF" w:rsidP="00701048">
      <w:pPr>
        <w:spacing w:after="0" w:line="240" w:lineRule="auto"/>
      </w:pPr>
      <w:r>
        <w:separator/>
      </w:r>
    </w:p>
  </w:endnote>
  <w:endnote w:type="continuationSeparator" w:id="0">
    <w:p w:rsidR="00DF11BF" w:rsidRDefault="00DF11BF" w:rsidP="0070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117832"/>
      <w:docPartObj>
        <w:docPartGallery w:val="Page Numbers (Bottom of Page)"/>
        <w:docPartUnique/>
      </w:docPartObj>
    </w:sdtPr>
    <w:sdtEndPr/>
    <w:sdtContent>
      <w:p w:rsidR="00701048" w:rsidRDefault="00701048">
        <w:pPr>
          <w:pStyle w:val="a9"/>
          <w:jc w:val="right"/>
        </w:pPr>
        <w:r>
          <w:fldChar w:fldCharType="begin"/>
        </w:r>
        <w:r>
          <w:instrText>PAGE   \* MERGEFORMAT</w:instrText>
        </w:r>
        <w:r>
          <w:fldChar w:fldCharType="separate"/>
        </w:r>
        <w:r w:rsidR="001F7417">
          <w:rPr>
            <w:noProof/>
          </w:rPr>
          <w:t>16</w:t>
        </w:r>
        <w:r>
          <w:fldChar w:fldCharType="end"/>
        </w:r>
      </w:p>
    </w:sdtContent>
  </w:sdt>
  <w:p w:rsidR="00701048" w:rsidRDefault="007010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1BF" w:rsidRDefault="00DF11BF" w:rsidP="00701048">
      <w:pPr>
        <w:spacing w:after="0" w:line="240" w:lineRule="auto"/>
      </w:pPr>
      <w:r>
        <w:separator/>
      </w:r>
    </w:p>
  </w:footnote>
  <w:footnote w:type="continuationSeparator" w:id="0">
    <w:p w:rsidR="00DF11BF" w:rsidRDefault="00DF11BF" w:rsidP="00701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40E"/>
    <w:multiLevelType w:val="hybridMultilevel"/>
    <w:tmpl w:val="3728538A"/>
    <w:lvl w:ilvl="0" w:tplc="703E784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442654"/>
    <w:multiLevelType w:val="multilevel"/>
    <w:tmpl w:val="63A5D143"/>
    <w:lvl w:ilvl="0">
      <w:numFmt w:val="bullet"/>
      <w:lvlText w:val="-"/>
      <w:lvlJc w:val="left"/>
      <w:pPr>
        <w:tabs>
          <w:tab w:val="num" w:pos="139"/>
        </w:tabs>
        <w:ind w:left="139" w:hanging="139"/>
      </w:pPr>
      <w:rPr>
        <w:rFonts w:ascii="Times New Roman" w:hAnsi="Times New Roman" w:cs="Times New Roman"/>
        <w:color w:val="000000"/>
        <w:sz w:val="28"/>
        <w:szCs w:val="28"/>
      </w:rPr>
    </w:lvl>
    <w:lvl w:ilvl="1">
      <w:numFmt w:val="bullet"/>
      <w:lvlText w:val="o"/>
      <w:lvlJc w:val="left"/>
      <w:pPr>
        <w:tabs>
          <w:tab w:val="num" w:pos="1800"/>
        </w:tabs>
        <w:ind w:left="1800" w:hanging="1800"/>
      </w:pPr>
      <w:rPr>
        <w:rFonts w:ascii="Times New Roman" w:hAnsi="Times New Roman" w:cs="Times New Roman"/>
        <w:color w:val="000000"/>
        <w:sz w:val="28"/>
        <w:szCs w:val="28"/>
      </w:rPr>
    </w:lvl>
    <w:lvl w:ilvl="2">
      <w:numFmt w:val="bullet"/>
      <w:lvlText w:val="▪"/>
      <w:lvlJc w:val="left"/>
      <w:pPr>
        <w:tabs>
          <w:tab w:val="num" w:pos="2520"/>
        </w:tabs>
        <w:ind w:left="2520" w:hanging="2520"/>
      </w:pPr>
      <w:rPr>
        <w:rFonts w:ascii="Times New Roman" w:hAnsi="Times New Roman" w:cs="Times New Roman"/>
        <w:color w:val="000000"/>
        <w:sz w:val="28"/>
        <w:szCs w:val="28"/>
      </w:rPr>
    </w:lvl>
    <w:lvl w:ilvl="3">
      <w:numFmt w:val="bullet"/>
      <w:lvlText w:null="1"/>
      <w:lvlJc w:val="left"/>
      <w:pPr>
        <w:tabs>
          <w:tab w:val="num" w:pos="3240"/>
        </w:tabs>
        <w:ind w:left="3240" w:hanging="3240"/>
      </w:pPr>
      <w:rPr>
        <w:rFonts w:ascii="Times New Roman" w:hAnsi="Times New Roman" w:cs="Times New Roman"/>
        <w:color w:val="000000"/>
        <w:sz w:val="28"/>
        <w:szCs w:val="28"/>
      </w:rPr>
    </w:lvl>
    <w:lvl w:ilvl="4">
      <w:numFmt w:val="bullet"/>
      <w:lvlText w:val="o"/>
      <w:lvlJc w:val="left"/>
      <w:pPr>
        <w:tabs>
          <w:tab w:val="num" w:pos="3960"/>
        </w:tabs>
        <w:ind w:left="3960" w:hanging="3960"/>
      </w:pPr>
      <w:rPr>
        <w:rFonts w:ascii="Times New Roman" w:hAnsi="Times New Roman" w:cs="Times New Roman"/>
        <w:color w:val="000000"/>
        <w:sz w:val="28"/>
        <w:szCs w:val="28"/>
      </w:rPr>
    </w:lvl>
    <w:lvl w:ilvl="5">
      <w:numFmt w:val="bullet"/>
      <w:lvlText w:val="▪"/>
      <w:lvlJc w:val="left"/>
      <w:pPr>
        <w:tabs>
          <w:tab w:val="num" w:pos="4680"/>
        </w:tabs>
        <w:ind w:left="4680" w:hanging="4680"/>
      </w:pPr>
      <w:rPr>
        <w:rFonts w:ascii="Times New Roman" w:hAnsi="Times New Roman" w:cs="Times New Roman"/>
        <w:color w:val="000000"/>
        <w:sz w:val="28"/>
        <w:szCs w:val="28"/>
      </w:rPr>
    </w:lvl>
    <w:lvl w:ilvl="6">
      <w:numFmt w:val="bullet"/>
      <w:lvlText w:null="1"/>
      <w:lvlJc w:val="left"/>
      <w:pPr>
        <w:tabs>
          <w:tab w:val="num" w:pos="5400"/>
        </w:tabs>
        <w:ind w:left="5400" w:hanging="5400"/>
      </w:pPr>
      <w:rPr>
        <w:rFonts w:ascii="Times New Roman" w:hAnsi="Times New Roman" w:cs="Times New Roman"/>
        <w:color w:val="000000"/>
        <w:sz w:val="28"/>
        <w:szCs w:val="28"/>
      </w:rPr>
    </w:lvl>
    <w:lvl w:ilvl="7">
      <w:numFmt w:val="bullet"/>
      <w:lvlText w:val="o"/>
      <w:lvlJc w:val="left"/>
      <w:pPr>
        <w:tabs>
          <w:tab w:val="num" w:pos="6120"/>
        </w:tabs>
        <w:ind w:left="6120" w:hanging="6120"/>
      </w:pPr>
      <w:rPr>
        <w:rFonts w:ascii="Times New Roman" w:hAnsi="Times New Roman" w:cs="Times New Roman"/>
        <w:color w:val="000000"/>
        <w:sz w:val="28"/>
        <w:szCs w:val="28"/>
      </w:rPr>
    </w:lvl>
    <w:lvl w:ilvl="8">
      <w:numFmt w:val="bullet"/>
      <w:lvlText w:val="▪"/>
      <w:lvlJc w:val="left"/>
      <w:pPr>
        <w:tabs>
          <w:tab w:val="num" w:pos="6840"/>
        </w:tabs>
        <w:ind w:left="6840" w:hanging="6840"/>
      </w:pPr>
      <w:rPr>
        <w:rFonts w:ascii="Times New Roman" w:hAnsi="Times New Roman" w:cs="Times New Roman"/>
        <w:color w:val="000000"/>
        <w:sz w:val="28"/>
        <w:szCs w:val="28"/>
      </w:rPr>
    </w:lvl>
  </w:abstractNum>
  <w:abstractNum w:abstractNumId="2" w15:restartNumberingAfterBreak="0">
    <w:nsid w:val="2A872ABA"/>
    <w:multiLevelType w:val="hybridMultilevel"/>
    <w:tmpl w:val="A322E13A"/>
    <w:lvl w:ilvl="0" w:tplc="5B647532">
      <w:start w:val="2"/>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3" w15:restartNumberingAfterBreak="0">
    <w:nsid w:val="33806090"/>
    <w:multiLevelType w:val="hybridMultilevel"/>
    <w:tmpl w:val="2794C9D6"/>
    <w:lvl w:ilvl="0" w:tplc="8B0A7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B754C4"/>
    <w:multiLevelType w:val="hybridMultilevel"/>
    <w:tmpl w:val="47CCB3EE"/>
    <w:lvl w:ilvl="0" w:tplc="4C3E7B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A491E"/>
    <w:multiLevelType w:val="multilevel"/>
    <w:tmpl w:val="8A3ED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170EA"/>
    <w:multiLevelType w:val="multilevel"/>
    <w:tmpl w:val="07EC5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D7A79"/>
    <w:multiLevelType w:val="multilevel"/>
    <w:tmpl w:val="682C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106353"/>
    <w:multiLevelType w:val="hybridMultilevel"/>
    <w:tmpl w:val="8B80227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4"/>
  </w:num>
  <w:num w:numId="2">
    <w:abstractNumId w:val="0"/>
  </w:num>
  <w:num w:numId="3">
    <w:abstractNumId w:val="8"/>
  </w:num>
  <w:num w:numId="4">
    <w:abstractNumId w:val="2"/>
  </w:num>
  <w:num w:numId="5">
    <w:abstractNumId w:val="3"/>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20"/>
    <w:rsid w:val="0009775F"/>
    <w:rsid w:val="000A20FB"/>
    <w:rsid w:val="000C1A68"/>
    <w:rsid w:val="000D254A"/>
    <w:rsid w:val="001528B0"/>
    <w:rsid w:val="001B7EE9"/>
    <w:rsid w:val="001C5C19"/>
    <w:rsid w:val="001E3513"/>
    <w:rsid w:val="001F648A"/>
    <w:rsid w:val="001F7417"/>
    <w:rsid w:val="00213320"/>
    <w:rsid w:val="00294A88"/>
    <w:rsid w:val="00387218"/>
    <w:rsid w:val="00394276"/>
    <w:rsid w:val="003D020C"/>
    <w:rsid w:val="004062A0"/>
    <w:rsid w:val="00407C04"/>
    <w:rsid w:val="00430C53"/>
    <w:rsid w:val="00430CD9"/>
    <w:rsid w:val="004B0F9F"/>
    <w:rsid w:val="004E358D"/>
    <w:rsid w:val="0059286F"/>
    <w:rsid w:val="005D2CB3"/>
    <w:rsid w:val="0060602D"/>
    <w:rsid w:val="006645F5"/>
    <w:rsid w:val="00691620"/>
    <w:rsid w:val="006C0375"/>
    <w:rsid w:val="00701048"/>
    <w:rsid w:val="007100C6"/>
    <w:rsid w:val="00882031"/>
    <w:rsid w:val="00910621"/>
    <w:rsid w:val="00947BC5"/>
    <w:rsid w:val="009C45A5"/>
    <w:rsid w:val="009C65FC"/>
    <w:rsid w:val="00A05939"/>
    <w:rsid w:val="00A34F10"/>
    <w:rsid w:val="00A44AEF"/>
    <w:rsid w:val="00A82A72"/>
    <w:rsid w:val="00B0297B"/>
    <w:rsid w:val="00B07669"/>
    <w:rsid w:val="00B813FD"/>
    <w:rsid w:val="00BA4A83"/>
    <w:rsid w:val="00BE31CF"/>
    <w:rsid w:val="00BE35C9"/>
    <w:rsid w:val="00C2220F"/>
    <w:rsid w:val="00C25E59"/>
    <w:rsid w:val="00DA2707"/>
    <w:rsid w:val="00DB5FB2"/>
    <w:rsid w:val="00DE61EC"/>
    <w:rsid w:val="00DF11BF"/>
    <w:rsid w:val="00E47B25"/>
    <w:rsid w:val="00E63E93"/>
    <w:rsid w:val="00E97CD7"/>
    <w:rsid w:val="00EE529D"/>
    <w:rsid w:val="00F11CAA"/>
    <w:rsid w:val="00FB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1E9B0-A140-4874-91F8-F5D6BB55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620"/>
    <w:pPr>
      <w:suppressAutoHyphens/>
      <w:spacing w:after="200" w:line="276" w:lineRule="auto"/>
    </w:pPr>
    <w:rPr>
      <w:rFonts w:ascii="Calibri" w:eastAsia="Calibri" w:hAnsi="Calibri" w:cs="Calibri"/>
      <w:lang w:eastAsia="zh-CN"/>
    </w:rPr>
  </w:style>
  <w:style w:type="paragraph" w:styleId="2">
    <w:name w:val="heading 2"/>
    <w:basedOn w:val="a"/>
    <w:next w:val="a"/>
    <w:link w:val="20"/>
    <w:uiPriority w:val="9"/>
    <w:unhideWhenUsed/>
    <w:qFormat/>
    <w:rsid w:val="00213320"/>
    <w:pPr>
      <w:keepNext/>
      <w:keepLines/>
      <w:suppressAutoHyphens w:val="0"/>
      <w:spacing w:before="200" w:after="0" w:line="360" w:lineRule="auto"/>
      <w:ind w:firstLine="567"/>
      <w:jc w:val="both"/>
      <w:outlineLvl w:val="1"/>
    </w:pPr>
    <w:rPr>
      <w:rFonts w:asciiTheme="majorHAnsi" w:eastAsiaTheme="majorEastAsia" w:hAnsiTheme="majorHAnsi" w:cstheme="majorBidi"/>
      <w:b/>
      <w:bCs/>
      <w:color w:val="5B9BD5" w:themeColor="accent1"/>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1620"/>
    <w:rPr>
      <w:color w:val="0000FF"/>
      <w:u w:val="single"/>
    </w:rPr>
  </w:style>
  <w:style w:type="character" w:customStyle="1" w:styleId="20">
    <w:name w:val="Заголовок 2 Знак"/>
    <w:basedOn w:val="a0"/>
    <w:link w:val="2"/>
    <w:uiPriority w:val="9"/>
    <w:rsid w:val="00213320"/>
    <w:rPr>
      <w:rFonts w:asciiTheme="majorHAnsi" w:eastAsiaTheme="majorEastAsia" w:hAnsiTheme="majorHAnsi" w:cstheme="majorBidi"/>
      <w:b/>
      <w:bCs/>
      <w:color w:val="5B9BD5" w:themeColor="accent1"/>
      <w:sz w:val="26"/>
      <w:szCs w:val="26"/>
      <w:lang w:val="en-US" w:bidi="en-US"/>
    </w:rPr>
  </w:style>
  <w:style w:type="paragraph" w:styleId="a4">
    <w:name w:val="List Paragraph"/>
    <w:basedOn w:val="a"/>
    <w:uiPriority w:val="34"/>
    <w:qFormat/>
    <w:rsid w:val="00213320"/>
    <w:pPr>
      <w:suppressAutoHyphens w:val="0"/>
      <w:ind w:left="720"/>
      <w:contextualSpacing/>
    </w:pPr>
    <w:rPr>
      <w:rFonts w:asciiTheme="minorHAnsi" w:eastAsiaTheme="minorHAnsi" w:hAnsiTheme="minorHAnsi" w:cstheme="minorBidi"/>
      <w:lang w:eastAsia="en-US"/>
    </w:rPr>
  </w:style>
  <w:style w:type="table" w:styleId="a5">
    <w:name w:val="Table Grid"/>
    <w:basedOn w:val="a1"/>
    <w:uiPriority w:val="59"/>
    <w:rsid w:val="0021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1332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01048"/>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701048"/>
    <w:rPr>
      <w:rFonts w:ascii="Calibri" w:eastAsia="Calibri" w:hAnsi="Calibri" w:cs="Calibri"/>
      <w:lang w:eastAsia="zh-CN"/>
    </w:rPr>
  </w:style>
  <w:style w:type="paragraph" w:styleId="a9">
    <w:name w:val="footer"/>
    <w:basedOn w:val="a"/>
    <w:link w:val="aa"/>
    <w:uiPriority w:val="99"/>
    <w:unhideWhenUsed/>
    <w:rsid w:val="00701048"/>
    <w:pPr>
      <w:tabs>
        <w:tab w:val="center" w:pos="4677"/>
        <w:tab w:val="right" w:pos="9355"/>
      </w:tabs>
      <w:spacing w:after="0" w:line="240" w:lineRule="auto"/>
    </w:pPr>
  </w:style>
  <w:style w:type="character" w:customStyle="1" w:styleId="aa">
    <w:name w:val="Нижній колонтитул Знак"/>
    <w:basedOn w:val="a0"/>
    <w:link w:val="a9"/>
    <w:uiPriority w:val="99"/>
    <w:rsid w:val="00701048"/>
    <w:rPr>
      <w:rFonts w:ascii="Calibri" w:eastAsia="Calibri" w:hAnsi="Calibri" w:cs="Calibri"/>
      <w:lang w:eastAsia="zh-CN"/>
    </w:rPr>
  </w:style>
  <w:style w:type="character" w:styleId="ab">
    <w:name w:val="Strong"/>
    <w:basedOn w:val="a0"/>
    <w:uiPriority w:val="22"/>
    <w:qFormat/>
    <w:rsid w:val="009C4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07164">
      <w:bodyDiv w:val="1"/>
      <w:marLeft w:val="0"/>
      <w:marRight w:val="0"/>
      <w:marTop w:val="0"/>
      <w:marBottom w:val="0"/>
      <w:divBdr>
        <w:top w:val="none" w:sz="0" w:space="0" w:color="auto"/>
        <w:left w:val="none" w:sz="0" w:space="0" w:color="auto"/>
        <w:bottom w:val="none" w:sz="0" w:space="0" w:color="auto"/>
        <w:right w:val="none" w:sz="0" w:space="0" w:color="auto"/>
      </w:divBdr>
    </w:div>
    <w:div w:id="1219973872">
      <w:bodyDiv w:val="1"/>
      <w:marLeft w:val="0"/>
      <w:marRight w:val="0"/>
      <w:marTop w:val="0"/>
      <w:marBottom w:val="0"/>
      <w:divBdr>
        <w:top w:val="none" w:sz="0" w:space="0" w:color="auto"/>
        <w:left w:val="none" w:sz="0" w:space="0" w:color="auto"/>
        <w:bottom w:val="none" w:sz="0" w:space="0" w:color="auto"/>
        <w:right w:val="none" w:sz="0" w:space="0" w:color="auto"/>
      </w:divBdr>
    </w:div>
    <w:div w:id="17992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B424-1D43-4ADA-9C69-3D9A2CA5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16</Pages>
  <Words>14979</Words>
  <Characters>8539</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МЛ</cp:lastModifiedBy>
  <cp:revision>39</cp:revision>
  <dcterms:created xsi:type="dcterms:W3CDTF">2022-11-01T20:53:00Z</dcterms:created>
  <dcterms:modified xsi:type="dcterms:W3CDTF">2023-02-08T11:12:00Z</dcterms:modified>
</cp:coreProperties>
</file>