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37" w:rsidRPr="00420237" w:rsidRDefault="00420237" w:rsidP="000E79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>Полтавська академія неперервної освіти</w:t>
      </w:r>
    </w:p>
    <w:p w:rsidR="00420237" w:rsidRPr="00420237" w:rsidRDefault="00420237" w:rsidP="000E79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>ім. М.В. Остроградського</w:t>
      </w:r>
    </w:p>
    <w:p w:rsidR="00420237" w:rsidRDefault="00420237" w:rsidP="000E796F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74D89" w:rsidRPr="00420237" w:rsidRDefault="00B74D89" w:rsidP="000E796F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20237" w:rsidRPr="00420237" w:rsidRDefault="00420237" w:rsidP="000E796F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>Відділ розвитку природ</w:t>
      </w:r>
      <w:r w:rsidR="00B74D89">
        <w:rPr>
          <w:rFonts w:ascii="Times New Roman" w:eastAsia="Calibri" w:hAnsi="Times New Roman" w:cs="Times New Roman"/>
          <w:sz w:val="28"/>
          <w:szCs w:val="28"/>
          <w:lang w:eastAsia="zh-CN"/>
        </w:rPr>
        <w:t>ничих та математичних дисциплін</w:t>
      </w:r>
      <w:r w:rsidRPr="00420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E796F" w:rsidRDefault="000E796F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74D89" w:rsidRDefault="00B74D89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74D89" w:rsidRDefault="00B74D89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74D89" w:rsidRDefault="00B74D89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74D89" w:rsidRDefault="00B74D89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74D89" w:rsidRDefault="00B74D89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E796F" w:rsidRDefault="000E796F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20237" w:rsidRPr="00420237" w:rsidRDefault="00420237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42023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Випускна робота</w:t>
      </w:r>
    </w:p>
    <w:p w:rsidR="00420237" w:rsidRDefault="00F0387A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Методична розробка уроку фізики по темі:</w:t>
      </w:r>
    </w:p>
    <w:p w:rsidR="000E796F" w:rsidRPr="000E796F" w:rsidRDefault="00F0387A" w:rsidP="000E796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0E796F" w:rsidRPr="000E79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Внутрішня енергія. Способи зміни внутрішньої енергії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E796F" w:rsidRPr="00420237" w:rsidRDefault="000E796F" w:rsidP="000E796F">
      <w:pPr>
        <w:suppressAutoHyphens/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20237" w:rsidRPr="00420237" w:rsidRDefault="00420237" w:rsidP="000E796F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E796F" w:rsidRDefault="000E796F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E796F" w:rsidRDefault="000E796F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E796F" w:rsidRDefault="000E796F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74D89" w:rsidRDefault="00B74D89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74D89" w:rsidRDefault="00B74D89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E796F" w:rsidRDefault="000E796F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20237" w:rsidRPr="00420237" w:rsidRDefault="00420237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Виконав:  </w:t>
      </w:r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>Деньга</w:t>
      </w:r>
      <w:proofErr w:type="spellEnd"/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Володимир Михайлович</w:t>
      </w:r>
    </w:p>
    <w:p w:rsidR="00B74D89" w:rsidRDefault="00F0387A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="00B74D89">
        <w:rPr>
          <w:rFonts w:ascii="Times New Roman" w:eastAsia="Calibri" w:hAnsi="Times New Roman" w:cs="Times New Roman"/>
          <w:sz w:val="28"/>
          <w:szCs w:val="28"/>
          <w:lang w:eastAsia="zh-CN"/>
        </w:rPr>
        <w:t>і</w:t>
      </w:r>
      <w:r w:rsidR="00420237"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>сце роботи</w:t>
      </w:r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r w:rsidR="00B74D8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Полтавський </w:t>
      </w:r>
      <w:r w:rsidR="00420237"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>Решетилівський художній професійний ліцей</w:t>
      </w:r>
    </w:p>
    <w:p w:rsidR="00420237" w:rsidRPr="00420237" w:rsidRDefault="00B74D89" w:rsidP="000E796F">
      <w:pPr>
        <w:tabs>
          <w:tab w:val="left" w:pos="3540"/>
        </w:tabs>
        <w:suppressAutoHyphens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Посада:   </w:t>
      </w:r>
      <w:r w:rsidR="000E796F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 фізики і астрономії</w:t>
      </w:r>
      <w:r w:rsidR="00420237" w:rsidRPr="004202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20237" w:rsidRPr="00420237" w:rsidRDefault="00420237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20237" w:rsidRDefault="00420237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74D89" w:rsidRPr="00420237" w:rsidRDefault="00B74D89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20237" w:rsidRPr="00420237" w:rsidRDefault="00420237" w:rsidP="000E79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F4DBE" w:rsidRPr="00B74D89" w:rsidRDefault="00420237" w:rsidP="00B74D89">
      <w:pPr>
        <w:tabs>
          <w:tab w:val="left" w:pos="5618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433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ПОЛТАВА </w:t>
      </w:r>
      <w:r w:rsidR="00B74D89">
        <w:rPr>
          <w:rFonts w:ascii="Times New Roman" w:eastAsia="Calibri" w:hAnsi="Times New Roman" w:cs="Times New Roman"/>
          <w:sz w:val="28"/>
          <w:szCs w:val="28"/>
          <w:lang w:eastAsia="zh-CN"/>
        </w:rPr>
        <w:t>- 202</w:t>
      </w:r>
      <w:r w:rsidR="0012433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</w:p>
    <w:p w:rsidR="00124333" w:rsidRDefault="00614A94" w:rsidP="0012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Урок</w:t>
      </w:r>
      <w:r w:rsidR="001243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Фізика</w:t>
      </w:r>
    </w:p>
    <w:p w:rsidR="00614A94" w:rsidRPr="00B74D89" w:rsidRDefault="00124333" w:rsidP="0012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Тема. </w:t>
      </w:r>
      <w:r w:rsidR="00614A94" w:rsidRPr="00B74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Внутрішня енергія. Способи зміни внутрішньої енергії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061C9" w:rsidRPr="00001557" w:rsidRDefault="00614A94" w:rsidP="0012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B74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 уроку:</w:t>
      </w:r>
      <w:r w:rsidRPr="00B74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>сформувати знання</w:t>
      </w:r>
      <w:r w:rsidR="00B74D89" w:rsidRP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про внутрішню енергі</w:t>
      </w:r>
      <w:r w:rsid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ю та способи її зміни; закріпити навички </w:t>
      </w:r>
      <w:r w:rsidR="00B74D89" w:rsidRP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учнів розв’язувати фізичні задачі на визначення </w:t>
      </w:r>
      <w:r w:rsidR="00001557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внутрішньої енергії і </w:t>
      </w:r>
      <w:r w:rsidR="00B74D89" w:rsidRP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>кіл</w:t>
      </w:r>
      <w:r w:rsid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>ькості теплоти; розвивати вміння</w:t>
      </w:r>
      <w:r w:rsidR="00B74D89" w:rsidRP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пояснювати фізичні явища та процеси</w:t>
      </w:r>
      <w:r w:rsidR="00B74D89">
        <w:rPr>
          <w:rFonts w:ascii="Times New Roman" w:eastAsia="MyriadPro-Regular" w:hAnsi="Times New Roman" w:cs="Times New Roman"/>
          <w:sz w:val="28"/>
          <w:szCs w:val="28"/>
          <w:lang w:eastAsia="ru-RU"/>
        </w:rPr>
        <w:t>,</w:t>
      </w:r>
      <w:r w:rsidR="00124333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з’ясовувати їх закономірності; </w:t>
      </w:r>
      <w:r w:rsidR="003061C9" w:rsidRPr="00B74D89">
        <w:rPr>
          <w:rFonts w:ascii="Times New Roman" w:hAnsi="Times New Roman" w:cs="Times New Roman"/>
          <w:sz w:val="28"/>
          <w:szCs w:val="28"/>
        </w:rPr>
        <w:t>вдосконалити техніку обчислень, поєднуючи усні, письмові та інструментальні обчислення</w:t>
      </w:r>
      <w:r w:rsidR="00124333">
        <w:rPr>
          <w:rFonts w:ascii="Times New Roman" w:hAnsi="Times New Roman" w:cs="Times New Roman"/>
          <w:sz w:val="28"/>
          <w:szCs w:val="28"/>
        </w:rPr>
        <w:t xml:space="preserve">; </w:t>
      </w:r>
      <w:r w:rsidR="00124333">
        <w:rPr>
          <w:rFonts w:ascii="Times New Roman" w:eastAsia="MyriadPro-Regular" w:hAnsi="Times New Roman" w:cs="Times New Roman"/>
          <w:sz w:val="28"/>
          <w:szCs w:val="28"/>
          <w:lang w:eastAsia="ru-RU"/>
        </w:rPr>
        <w:t>розвивати вміння с</w:t>
      </w:r>
      <w:r w:rsidR="00B74D89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амостійно знаходи</w:t>
      </w:r>
      <w:r w:rsidR="00124333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ти причинно-наслідкові зв’язки, робити висновки, узагальнювати і </w:t>
      </w:r>
      <w:r w:rsidR="00B74D89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систематизувати</w:t>
      </w:r>
      <w:r w:rsidR="00124333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матеріал;</w:t>
      </w:r>
      <w:r w:rsidR="00B74D89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встановлювати з</w:t>
      </w:r>
      <w:r w:rsidR="00124333">
        <w:rPr>
          <w:rFonts w:ascii="Times New Roman" w:eastAsia="MyriadPro-Regular" w:hAnsi="Times New Roman" w:cs="Times New Roman"/>
          <w:sz w:val="28"/>
          <w:szCs w:val="28"/>
          <w:lang w:eastAsia="ru-RU"/>
        </w:rPr>
        <w:t>в’язки нового з раніше вивченим.</w:t>
      </w:r>
    </w:p>
    <w:p w:rsidR="003061C9" w:rsidRPr="00001557" w:rsidRDefault="003061C9" w:rsidP="0000155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01557">
        <w:rPr>
          <w:rFonts w:ascii="Times New Roman" w:eastAsia="Times New Roman" w:hAnsi="Times New Roman"/>
          <w:b/>
          <w:sz w:val="28"/>
          <w:szCs w:val="28"/>
        </w:rPr>
        <w:t xml:space="preserve">Методична мета: </w:t>
      </w:r>
      <w:proofErr w:type="spellStart"/>
      <w:r w:rsidRPr="00001557">
        <w:rPr>
          <w:rFonts w:ascii="Times New Roman" w:eastAsia="Times New Roman" w:hAnsi="Times New Roman"/>
          <w:sz w:val="28"/>
          <w:szCs w:val="28"/>
        </w:rPr>
        <w:t>формування</w:t>
      </w:r>
      <w:proofErr w:type="spellEnd"/>
      <w:r w:rsidRPr="000015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eastAsia="Times New Roman" w:hAnsi="Times New Roman"/>
          <w:sz w:val="28"/>
          <w:szCs w:val="28"/>
        </w:rPr>
        <w:t>ключових</w:t>
      </w:r>
      <w:proofErr w:type="spellEnd"/>
      <w:r w:rsidRPr="00001557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001557">
        <w:rPr>
          <w:rFonts w:ascii="Times New Roman" w:eastAsia="Times New Roman" w:hAnsi="Times New Roman"/>
          <w:sz w:val="28"/>
          <w:szCs w:val="28"/>
        </w:rPr>
        <w:t>предметних</w:t>
      </w:r>
      <w:proofErr w:type="spellEnd"/>
      <w:r w:rsidRPr="00001557">
        <w:rPr>
          <w:rFonts w:ascii="Times New Roman" w:eastAsia="Times New Roman" w:hAnsi="Times New Roman"/>
          <w:sz w:val="28"/>
          <w:szCs w:val="28"/>
        </w:rPr>
        <w:t xml:space="preserve"> компетентностей шляхом</w:t>
      </w:r>
      <w:r w:rsidRPr="000015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01557">
        <w:rPr>
          <w:rFonts w:ascii="Times New Roman" w:eastAsia="Times New Roman" w:hAnsi="Times New Roman"/>
          <w:sz w:val="28"/>
          <w:szCs w:val="28"/>
        </w:rPr>
        <w:t>впровадження</w:t>
      </w:r>
      <w:proofErr w:type="spellEnd"/>
      <w:r w:rsidRPr="000015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eastAsia="Times New Roman" w:hAnsi="Times New Roman"/>
          <w:sz w:val="28"/>
          <w:szCs w:val="28"/>
        </w:rPr>
        <w:t>інтерактивних</w:t>
      </w:r>
      <w:proofErr w:type="spellEnd"/>
      <w:r w:rsidRPr="000015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eastAsia="Times New Roman" w:hAnsi="Times New Roman"/>
          <w:sz w:val="28"/>
          <w:szCs w:val="28"/>
        </w:rPr>
        <w:t>технологій</w:t>
      </w:r>
      <w:proofErr w:type="spellEnd"/>
      <w:r w:rsidRPr="00001557">
        <w:rPr>
          <w:rFonts w:ascii="Times New Roman" w:eastAsia="Times New Roman" w:hAnsi="Times New Roman"/>
          <w:sz w:val="28"/>
          <w:szCs w:val="28"/>
        </w:rPr>
        <w:t xml:space="preserve"> при </w:t>
      </w:r>
      <w:proofErr w:type="spellStart"/>
      <w:r w:rsidR="00193100" w:rsidRPr="00001557">
        <w:rPr>
          <w:rFonts w:ascii="Times New Roman" w:hAnsi="Times New Roman"/>
          <w:sz w:val="28"/>
          <w:szCs w:val="28"/>
        </w:rPr>
        <w:t>проведенні</w:t>
      </w:r>
      <w:proofErr w:type="spellEnd"/>
      <w:r w:rsidR="00193100" w:rsidRPr="00001557">
        <w:rPr>
          <w:rFonts w:ascii="Times New Roman" w:hAnsi="Times New Roman"/>
          <w:sz w:val="28"/>
          <w:szCs w:val="28"/>
        </w:rPr>
        <w:t xml:space="preserve"> </w:t>
      </w:r>
      <w:r w:rsidR="00001557" w:rsidRPr="00001557">
        <w:rPr>
          <w:rFonts w:ascii="Times New Roman" w:hAnsi="Times New Roman"/>
          <w:sz w:val="28"/>
          <w:szCs w:val="28"/>
        </w:rPr>
        <w:t xml:space="preserve">уроку </w:t>
      </w:r>
      <w:proofErr w:type="spellStart"/>
      <w:r w:rsidR="00001557" w:rsidRPr="00001557">
        <w:rPr>
          <w:rFonts w:ascii="Times New Roman" w:hAnsi="Times New Roman"/>
          <w:sz w:val="28"/>
          <w:szCs w:val="28"/>
        </w:rPr>
        <w:t>фізики</w:t>
      </w:r>
      <w:proofErr w:type="spellEnd"/>
      <w:r w:rsidR="00001557" w:rsidRPr="00001557">
        <w:rPr>
          <w:rFonts w:ascii="Times New Roman" w:hAnsi="Times New Roman"/>
          <w:sz w:val="28"/>
          <w:szCs w:val="28"/>
        </w:rPr>
        <w:t>.</w:t>
      </w:r>
    </w:p>
    <w:p w:rsidR="003061C9" w:rsidRPr="007F1477" w:rsidRDefault="003061C9" w:rsidP="0000155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01557">
        <w:rPr>
          <w:rFonts w:ascii="Times New Roman" w:hAnsi="Times New Roman"/>
          <w:b/>
          <w:sz w:val="28"/>
          <w:szCs w:val="28"/>
        </w:rPr>
        <w:t xml:space="preserve">Тип уроку: </w:t>
      </w:r>
      <w:r w:rsidRPr="00001557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001557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нових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знань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1557">
        <w:rPr>
          <w:rFonts w:ascii="Times New Roman" w:hAnsi="Times New Roman"/>
          <w:sz w:val="28"/>
          <w:szCs w:val="28"/>
        </w:rPr>
        <w:t>вмінь</w:t>
      </w:r>
      <w:proofErr w:type="spellEnd"/>
      <w:r w:rsidR="007F1477">
        <w:rPr>
          <w:rFonts w:ascii="Times New Roman" w:hAnsi="Times New Roman"/>
          <w:sz w:val="28"/>
          <w:szCs w:val="28"/>
          <w:lang w:val="uk-UA"/>
        </w:rPr>
        <w:t>.</w:t>
      </w:r>
    </w:p>
    <w:p w:rsidR="001B7777" w:rsidRPr="00001557" w:rsidRDefault="003061C9" w:rsidP="0000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57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Pr="00001557">
        <w:rPr>
          <w:rFonts w:ascii="Times New Roman" w:hAnsi="Times New Roman" w:cs="Times New Roman"/>
          <w:sz w:val="28"/>
          <w:szCs w:val="28"/>
        </w:rPr>
        <w:t xml:space="preserve"> </w:t>
      </w:r>
      <w:r w:rsidRPr="00001557">
        <w:rPr>
          <w:rFonts w:ascii="Times New Roman" w:hAnsi="Times New Roman" w:cs="Times New Roman"/>
          <w:i/>
          <w:sz w:val="28"/>
          <w:szCs w:val="28"/>
        </w:rPr>
        <w:t xml:space="preserve">учень </w:t>
      </w:r>
      <w:r w:rsidRPr="0000155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57">
        <w:rPr>
          <w:rFonts w:ascii="Times New Roman" w:hAnsi="Times New Roman"/>
          <w:sz w:val="28"/>
          <w:szCs w:val="28"/>
        </w:rPr>
        <w:t>запис</w:t>
      </w:r>
      <w:r w:rsidR="007F1477">
        <w:rPr>
          <w:rFonts w:ascii="Times New Roman" w:hAnsi="Times New Roman"/>
          <w:sz w:val="28"/>
          <w:szCs w:val="28"/>
        </w:rPr>
        <w:t>ує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формули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внутрішньої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енергії</w:t>
      </w:r>
      <w:proofErr w:type="spellEnd"/>
      <w:r w:rsidR="007F1477">
        <w:rPr>
          <w:rFonts w:ascii="Times New Roman" w:hAnsi="Times New Roman"/>
          <w:sz w:val="28"/>
          <w:szCs w:val="28"/>
          <w:lang w:val="uk-UA"/>
        </w:rPr>
        <w:t>, кількості теплоти</w:t>
      </w:r>
      <w:r w:rsidRPr="00001557">
        <w:rPr>
          <w:rFonts w:ascii="Times New Roman" w:hAnsi="Times New Roman"/>
          <w:sz w:val="28"/>
          <w:szCs w:val="28"/>
        </w:rPr>
        <w:t>;</w:t>
      </w:r>
    </w:p>
    <w:p w:rsidR="001B7777" w:rsidRPr="00001557" w:rsidRDefault="001B7777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1557">
        <w:rPr>
          <w:rFonts w:ascii="Times New Roman" w:hAnsi="Times New Roman"/>
          <w:sz w:val="28"/>
          <w:szCs w:val="28"/>
          <w:lang w:val="uk-UA"/>
        </w:rPr>
        <w:t>оперує фізичними поняттями і термінами</w:t>
      </w:r>
      <w:r w:rsidR="007F1477">
        <w:rPr>
          <w:rFonts w:ascii="Times New Roman" w:hAnsi="Times New Roman"/>
          <w:sz w:val="28"/>
          <w:szCs w:val="28"/>
          <w:lang w:val="uk-UA"/>
        </w:rPr>
        <w:t xml:space="preserve"> по темі</w:t>
      </w:r>
      <w:r w:rsidRPr="00001557">
        <w:rPr>
          <w:rFonts w:ascii="Times New Roman" w:hAnsi="Times New Roman"/>
          <w:sz w:val="28"/>
          <w:szCs w:val="28"/>
          <w:lang w:val="uk-UA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57">
        <w:rPr>
          <w:rFonts w:ascii="Times New Roman" w:hAnsi="Times New Roman"/>
          <w:sz w:val="28"/>
          <w:szCs w:val="28"/>
        </w:rPr>
        <w:t>розв’язує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зада</w:t>
      </w:r>
      <w:r w:rsidR="001B7777" w:rsidRPr="00001557">
        <w:rPr>
          <w:rFonts w:ascii="Times New Roman" w:hAnsi="Times New Roman"/>
          <w:sz w:val="28"/>
          <w:szCs w:val="28"/>
        </w:rPr>
        <w:t>чі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внутрішньої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57">
        <w:rPr>
          <w:rFonts w:ascii="Times New Roman" w:hAnsi="Times New Roman"/>
          <w:sz w:val="28"/>
          <w:szCs w:val="28"/>
        </w:rPr>
        <w:t>зокрема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прикладного </w:t>
      </w:r>
      <w:proofErr w:type="spellStart"/>
      <w:r w:rsidRPr="00001557">
        <w:rPr>
          <w:rFonts w:ascii="Times New Roman" w:hAnsi="Times New Roman"/>
          <w:sz w:val="28"/>
          <w:szCs w:val="28"/>
        </w:rPr>
        <w:t>змісту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57">
        <w:rPr>
          <w:rFonts w:ascii="Times New Roman" w:hAnsi="Times New Roman"/>
          <w:sz w:val="28"/>
          <w:szCs w:val="28"/>
        </w:rPr>
        <w:t>застосовує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знання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1557">
        <w:rPr>
          <w:rFonts w:ascii="Times New Roman" w:hAnsi="Times New Roman"/>
          <w:sz w:val="28"/>
          <w:szCs w:val="28"/>
        </w:rPr>
        <w:t>опису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світу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57">
        <w:rPr>
          <w:rFonts w:ascii="Times New Roman" w:hAnsi="Times New Roman"/>
          <w:sz w:val="28"/>
          <w:szCs w:val="28"/>
        </w:rPr>
        <w:t>користується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фізичною</w:t>
      </w:r>
      <w:r w:rsidRPr="00001557">
        <w:rPr>
          <w:rFonts w:ascii="Times New Roman" w:hAnsi="Times New Roman"/>
          <w:sz w:val="28"/>
          <w:szCs w:val="28"/>
        </w:rPr>
        <w:t>ичною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термінологією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57">
        <w:rPr>
          <w:rFonts w:ascii="Times New Roman" w:hAnsi="Times New Roman"/>
          <w:sz w:val="28"/>
          <w:szCs w:val="28"/>
        </w:rPr>
        <w:t>розпізнає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вид</w:t>
      </w:r>
      <w:r w:rsidR="001B7777" w:rsidRPr="00001557">
        <w:rPr>
          <w:rFonts w:ascii="Times New Roman" w:hAnsi="Times New Roman"/>
          <w:sz w:val="28"/>
          <w:szCs w:val="28"/>
        </w:rPr>
        <w:t>и</w:t>
      </w:r>
      <w:proofErr w:type="spellEnd"/>
      <w:r w:rsidR="001B7777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777" w:rsidRPr="00001557">
        <w:rPr>
          <w:rFonts w:ascii="Times New Roman" w:hAnsi="Times New Roman"/>
          <w:sz w:val="28"/>
          <w:szCs w:val="28"/>
        </w:rPr>
        <w:t>теплопередачі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1557">
        <w:rPr>
          <w:rFonts w:ascii="Times New Roman" w:hAnsi="Times New Roman"/>
          <w:sz w:val="28"/>
          <w:szCs w:val="28"/>
        </w:rPr>
        <w:t>об’єктах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світу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001557" w:rsidRPr="00001557" w:rsidRDefault="00001557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1557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001557">
        <w:rPr>
          <w:rFonts w:ascii="Times New Roman" w:hAnsi="Times New Roman"/>
          <w:sz w:val="28"/>
          <w:szCs w:val="28"/>
        </w:rPr>
        <w:t>цінює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застос</w:t>
      </w:r>
      <w:r w:rsidR="007F1477">
        <w:rPr>
          <w:rFonts w:ascii="Times New Roman" w:hAnsi="Times New Roman"/>
          <w:sz w:val="28"/>
          <w:szCs w:val="28"/>
        </w:rPr>
        <w:t>ування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законів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термодинаміки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F1477">
        <w:rPr>
          <w:rFonts w:ascii="Times New Roman" w:hAnsi="Times New Roman"/>
          <w:sz w:val="28"/>
          <w:szCs w:val="28"/>
        </w:rPr>
        <w:t>техніці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r w:rsidRPr="00001557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001557">
        <w:rPr>
          <w:rFonts w:ascii="Times New Roman" w:hAnsi="Times New Roman"/>
          <w:sz w:val="28"/>
          <w:szCs w:val="28"/>
        </w:rPr>
        <w:t>побуті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57">
        <w:rPr>
          <w:rFonts w:ascii="Times New Roman" w:hAnsi="Times New Roman"/>
          <w:sz w:val="28"/>
          <w:szCs w:val="28"/>
        </w:rPr>
        <w:t>розуміє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важливість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вивчення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цих</w:t>
      </w:r>
      <w:proofErr w:type="spellEnd"/>
      <w:r w:rsidR="007F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477">
        <w:rPr>
          <w:rFonts w:ascii="Times New Roman" w:hAnsi="Times New Roman"/>
          <w:sz w:val="28"/>
          <w:szCs w:val="28"/>
        </w:rPr>
        <w:t>законів</w:t>
      </w:r>
      <w:proofErr w:type="spellEnd"/>
      <w:r w:rsidR="007F1477">
        <w:rPr>
          <w:rFonts w:ascii="Times New Roman" w:hAnsi="Times New Roman"/>
          <w:sz w:val="28"/>
          <w:szCs w:val="28"/>
          <w:lang w:val="uk-UA"/>
        </w:rPr>
        <w:t>;</w:t>
      </w:r>
    </w:p>
    <w:p w:rsidR="003061C9" w:rsidRPr="00001557" w:rsidRDefault="00001557" w:rsidP="0000155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57">
        <w:rPr>
          <w:rFonts w:ascii="Times New Roman" w:hAnsi="Times New Roman"/>
          <w:sz w:val="28"/>
          <w:szCs w:val="28"/>
        </w:rPr>
        <w:t>усвідомлює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знань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успішної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майбутній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професії</w:t>
      </w:r>
      <w:proofErr w:type="spellEnd"/>
      <w:r w:rsidRPr="00001557">
        <w:rPr>
          <w:rFonts w:ascii="Times New Roman" w:hAnsi="Times New Roman"/>
          <w:sz w:val="28"/>
          <w:szCs w:val="28"/>
          <w:lang w:val="uk-UA"/>
        </w:rPr>
        <w:t>.</w:t>
      </w:r>
    </w:p>
    <w:p w:rsidR="003061C9" w:rsidRPr="00001557" w:rsidRDefault="003061C9" w:rsidP="0000155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b/>
          <w:sz w:val="28"/>
          <w:szCs w:val="28"/>
        </w:rPr>
        <w:t>Ключові</w:t>
      </w:r>
      <w:proofErr w:type="spellEnd"/>
      <w:r w:rsidRPr="000015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b/>
          <w:sz w:val="28"/>
          <w:szCs w:val="28"/>
        </w:rPr>
        <w:t>компетентності</w:t>
      </w:r>
      <w:proofErr w:type="spellEnd"/>
      <w:r w:rsidRPr="00001557">
        <w:rPr>
          <w:rFonts w:ascii="Times New Roman" w:hAnsi="Times New Roman"/>
          <w:b/>
          <w:sz w:val="28"/>
          <w:szCs w:val="28"/>
        </w:rPr>
        <w:t>: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t>спілкування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державною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мовою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– грамотно </w:t>
      </w:r>
      <w:proofErr w:type="spellStart"/>
      <w:r w:rsidRPr="00001557">
        <w:rPr>
          <w:rFonts w:ascii="Times New Roman" w:hAnsi="Times New Roman"/>
          <w:sz w:val="28"/>
          <w:szCs w:val="28"/>
        </w:rPr>
        <w:t>висловлюватися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рідною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мовою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1557">
        <w:rPr>
          <w:rFonts w:ascii="Times New Roman" w:hAnsi="Times New Roman"/>
          <w:sz w:val="28"/>
          <w:szCs w:val="28"/>
        </w:rPr>
        <w:t>коректно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вживати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мовленні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наукову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термінологію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15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57">
        <w:rPr>
          <w:rFonts w:ascii="Times New Roman" w:hAnsi="Times New Roman"/>
          <w:sz w:val="28"/>
          <w:szCs w:val="28"/>
        </w:rPr>
        <w:t>пояснюват</w:t>
      </w:r>
      <w:r w:rsidR="00124333" w:rsidRPr="00001557">
        <w:rPr>
          <w:rFonts w:ascii="Times New Roman" w:hAnsi="Times New Roman"/>
          <w:sz w:val="28"/>
          <w:szCs w:val="28"/>
        </w:rPr>
        <w:t>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перетворювати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тексти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фіз</w:t>
      </w:r>
      <w:r w:rsidRPr="00001557">
        <w:rPr>
          <w:rFonts w:ascii="Times New Roman" w:hAnsi="Times New Roman"/>
          <w:sz w:val="28"/>
          <w:szCs w:val="28"/>
        </w:rPr>
        <w:t>ичних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задач (</w:t>
      </w:r>
      <w:proofErr w:type="spellStart"/>
      <w:r w:rsidRPr="00001557">
        <w:rPr>
          <w:rFonts w:ascii="Times New Roman" w:hAnsi="Times New Roman"/>
          <w:sz w:val="28"/>
          <w:szCs w:val="28"/>
        </w:rPr>
        <w:t>усно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1557">
        <w:rPr>
          <w:rFonts w:ascii="Times New Roman" w:hAnsi="Times New Roman"/>
          <w:sz w:val="28"/>
          <w:szCs w:val="28"/>
        </w:rPr>
        <w:t>письмово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001557">
        <w:rPr>
          <w:rFonts w:ascii="Times New Roman" w:hAnsi="Times New Roman"/>
          <w:sz w:val="28"/>
          <w:szCs w:val="28"/>
        </w:rPr>
        <w:t>поповнювати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свій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запас;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t>інформаційно-цифрова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компетентність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01557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достатність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даних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01557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задачі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1557">
        <w:rPr>
          <w:rFonts w:ascii="Times New Roman" w:hAnsi="Times New Roman"/>
          <w:sz w:val="28"/>
          <w:szCs w:val="28"/>
        </w:rPr>
        <w:t>знаходити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та </w:t>
      </w:r>
      <w:r w:rsidR="00F70D89" w:rsidRPr="00001557">
        <w:rPr>
          <w:rFonts w:ascii="Times New Roman" w:hAnsi="Times New Roman"/>
          <w:sz w:val="28"/>
          <w:szCs w:val="28"/>
          <w:lang w:val="uk-UA"/>
        </w:rPr>
        <w:t xml:space="preserve">критично </w:t>
      </w:r>
      <w:proofErr w:type="spellStart"/>
      <w:r w:rsidRPr="00001557">
        <w:rPr>
          <w:rFonts w:ascii="Times New Roman" w:hAnsi="Times New Roman"/>
          <w:sz w:val="28"/>
          <w:szCs w:val="28"/>
        </w:rPr>
        <w:t>оцінювати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її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достовірність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t>математична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компетентність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r w:rsidRPr="00001557">
        <w:rPr>
          <w:rFonts w:ascii="Times New Roman" w:hAnsi="Times New Roman"/>
          <w:b/>
          <w:sz w:val="28"/>
          <w:szCs w:val="28"/>
        </w:rPr>
        <w:t>–</w:t>
      </w:r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вільно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математичний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апарат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як</w:t>
      </w:r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мову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фізичної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науки</w:t>
      </w:r>
      <w:r w:rsidR="00F70D89" w:rsidRPr="00001557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розуміти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методи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обґрунтування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розкриття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змісту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фізичних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теорій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доведення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тверджень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експе</w:t>
      </w:r>
      <w:r w:rsidR="00F70D89" w:rsidRPr="00001557">
        <w:rPr>
          <w:rFonts w:ascii="Times New Roman" w:hAnsi="Times New Roman"/>
          <w:sz w:val="28"/>
          <w:szCs w:val="28"/>
        </w:rPr>
        <w:t>риментальних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="00F70D89" w:rsidRPr="00001557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уміти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сприймати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відтворювати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фізичну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щодо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опису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явищ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процесів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законів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природи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формі</w:t>
      </w:r>
      <w:proofErr w:type="spellEnd"/>
      <w:r w:rsidR="00124333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333" w:rsidRPr="00001557">
        <w:rPr>
          <w:rFonts w:ascii="Times New Roman" w:hAnsi="Times New Roman"/>
          <w:sz w:val="28"/>
          <w:szCs w:val="28"/>
        </w:rPr>
        <w:t>мат</w:t>
      </w:r>
      <w:r w:rsidR="00193100" w:rsidRPr="00001557">
        <w:rPr>
          <w:rFonts w:ascii="Times New Roman" w:hAnsi="Times New Roman"/>
          <w:sz w:val="28"/>
          <w:szCs w:val="28"/>
        </w:rPr>
        <w:t>ематичних</w:t>
      </w:r>
      <w:proofErr w:type="spellEnd"/>
      <w:r w:rsidR="00193100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100" w:rsidRPr="00001557">
        <w:rPr>
          <w:rFonts w:ascii="Times New Roman" w:hAnsi="Times New Roman"/>
          <w:sz w:val="28"/>
          <w:szCs w:val="28"/>
        </w:rPr>
        <w:t>рівнянь</w:t>
      </w:r>
      <w:proofErr w:type="spellEnd"/>
      <w:r w:rsidR="00F70D89" w:rsidRPr="00001557">
        <w:rPr>
          <w:rFonts w:ascii="Times New Roman" w:hAnsi="Times New Roman"/>
          <w:b/>
          <w:sz w:val="28"/>
          <w:szCs w:val="28"/>
          <w:lang w:val="uk-UA"/>
        </w:rPr>
        <w:t xml:space="preserve">; </w:t>
      </w:r>
      <w:proofErr w:type="spellStart"/>
      <w:r w:rsidRPr="00001557">
        <w:rPr>
          <w:rFonts w:ascii="Times New Roman" w:hAnsi="Times New Roman"/>
          <w:sz w:val="28"/>
          <w:szCs w:val="28"/>
        </w:rPr>
        <w:t>встановлювати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між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реальними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об’єктами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навколишньої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дійсності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1557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1557">
        <w:rPr>
          <w:rFonts w:ascii="Times New Roman" w:hAnsi="Times New Roman"/>
          <w:sz w:val="28"/>
          <w:szCs w:val="28"/>
        </w:rPr>
        <w:t>інтерпретувати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отриманий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результат;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lastRenderedPageBreak/>
        <w:t>основні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компетентності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природничих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науках і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технологіях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r w:rsidRPr="00001557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розуміти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усно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письмово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фізичний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зміст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законів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фізики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взаємодій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процесів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явищ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природи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знаходити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наукове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пояснення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фізичних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явищ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процесів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якісному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рівні</w:t>
      </w:r>
      <w:proofErr w:type="spellEnd"/>
      <w:r w:rsidR="00F70D89" w:rsidRPr="00001557">
        <w:rPr>
          <w:rFonts w:ascii="Times New Roman" w:hAnsi="Times New Roman"/>
          <w:sz w:val="28"/>
          <w:szCs w:val="28"/>
          <w:lang w:val="uk-UA"/>
        </w:rPr>
        <w:t>;</w:t>
      </w:r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кількісні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якісні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задачі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фізики</w:t>
      </w:r>
      <w:proofErr w:type="spellEnd"/>
      <w:r w:rsidR="00F70D89" w:rsidRPr="00001557">
        <w:rPr>
          <w:rFonts w:ascii="Times New Roman" w:hAnsi="Times New Roman"/>
          <w:sz w:val="28"/>
          <w:szCs w:val="28"/>
          <w:lang w:val="uk-UA"/>
        </w:rPr>
        <w:t>;</w:t>
      </w:r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робити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узагальнюючі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висновки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світоглядного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щодо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місця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ролі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природничих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наук у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формуванні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сучасного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постіндустріального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розуміти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фізичні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засади правил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безпечної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поведінки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транспорті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користуванні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енергоносіями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під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пожежі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стихійних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лих,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загрози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зброї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під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терористичного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або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військових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дій</w:t>
      </w:r>
      <w:proofErr w:type="spellEnd"/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t>соціальна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громадянська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компетентність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001557">
        <w:rPr>
          <w:rFonts w:ascii="Times New Roman" w:hAnsi="Times New Roman"/>
          <w:sz w:val="28"/>
          <w:szCs w:val="28"/>
        </w:rPr>
        <w:t>чітко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формулювати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57">
        <w:rPr>
          <w:rFonts w:ascii="Times New Roman" w:hAnsi="Times New Roman"/>
          <w:sz w:val="28"/>
          <w:szCs w:val="28"/>
        </w:rPr>
        <w:t>аргументувати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1557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власну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думку і </w:t>
      </w:r>
      <w:proofErr w:type="spellStart"/>
      <w:r w:rsidRPr="00001557">
        <w:rPr>
          <w:rFonts w:ascii="Times New Roman" w:hAnsi="Times New Roman"/>
          <w:sz w:val="28"/>
          <w:szCs w:val="28"/>
        </w:rPr>
        <w:t>чути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інших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1557">
        <w:rPr>
          <w:rFonts w:ascii="Times New Roman" w:hAnsi="Times New Roman"/>
          <w:sz w:val="28"/>
          <w:szCs w:val="28"/>
        </w:rPr>
        <w:t>співпрацювати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1557">
        <w:rPr>
          <w:rFonts w:ascii="Times New Roman" w:hAnsi="Times New Roman"/>
          <w:sz w:val="28"/>
          <w:szCs w:val="28"/>
        </w:rPr>
        <w:t>групі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t>ініціативність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підприємливість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–</w:t>
      </w:r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раціональності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57">
        <w:rPr>
          <w:rFonts w:ascii="Times New Roman" w:hAnsi="Times New Roman"/>
          <w:sz w:val="28"/>
          <w:szCs w:val="28"/>
        </w:rPr>
        <w:t>практичності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57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1557">
        <w:rPr>
          <w:rFonts w:ascii="Times New Roman" w:hAnsi="Times New Roman"/>
          <w:sz w:val="28"/>
          <w:szCs w:val="28"/>
        </w:rPr>
        <w:t>точності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001557">
        <w:rPr>
          <w:rFonts w:ascii="Times New Roman" w:hAnsi="Times New Roman"/>
          <w:sz w:val="28"/>
          <w:szCs w:val="28"/>
        </w:rPr>
        <w:t>вибору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найкращого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1557">
        <w:rPr>
          <w:rFonts w:ascii="Times New Roman" w:hAnsi="Times New Roman"/>
          <w:sz w:val="28"/>
          <w:szCs w:val="28"/>
        </w:rPr>
        <w:t>генерувати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нові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ідеї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3061C9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557">
        <w:rPr>
          <w:rFonts w:ascii="Times New Roman" w:hAnsi="Times New Roman"/>
          <w:i/>
          <w:sz w:val="28"/>
          <w:szCs w:val="28"/>
        </w:rPr>
        <w:t>обізнаність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самовираження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сфері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i/>
          <w:sz w:val="28"/>
          <w:szCs w:val="28"/>
        </w:rPr>
        <w:t>культури</w:t>
      </w:r>
      <w:proofErr w:type="spellEnd"/>
      <w:r w:rsidRPr="00001557">
        <w:rPr>
          <w:rFonts w:ascii="Times New Roman" w:hAnsi="Times New Roman"/>
          <w:i/>
          <w:sz w:val="28"/>
          <w:szCs w:val="28"/>
        </w:rPr>
        <w:t xml:space="preserve"> і спорту –</w:t>
      </w:r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наводити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приклади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впливу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рівня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науково-технічних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досягнень</w:t>
      </w:r>
      <w:proofErr w:type="spellEnd"/>
      <w:r w:rsidR="00F70D89" w:rsidRPr="000015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70D89" w:rsidRPr="00001557">
        <w:rPr>
          <w:rFonts w:ascii="Times New Roman" w:hAnsi="Times New Roman"/>
          <w:sz w:val="28"/>
          <w:szCs w:val="28"/>
        </w:rPr>
        <w:t>рівен</w:t>
      </w:r>
      <w:r w:rsidR="00193100" w:rsidRPr="00001557">
        <w:rPr>
          <w:rFonts w:ascii="Times New Roman" w:hAnsi="Times New Roman"/>
          <w:sz w:val="28"/>
          <w:szCs w:val="28"/>
        </w:rPr>
        <w:t>ь</w:t>
      </w:r>
      <w:proofErr w:type="spellEnd"/>
      <w:r w:rsidR="00193100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100" w:rsidRPr="00001557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93100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100" w:rsidRPr="00001557">
        <w:rPr>
          <w:rFonts w:ascii="Times New Roman" w:hAnsi="Times New Roman"/>
          <w:sz w:val="28"/>
          <w:szCs w:val="28"/>
        </w:rPr>
        <w:t>культури</w:t>
      </w:r>
      <w:proofErr w:type="spellEnd"/>
      <w:r w:rsidR="00193100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100" w:rsidRPr="00001557">
        <w:rPr>
          <w:rFonts w:ascii="Times New Roman" w:hAnsi="Times New Roman"/>
          <w:sz w:val="28"/>
          <w:szCs w:val="28"/>
        </w:rPr>
        <w:t>цивілізації</w:t>
      </w:r>
      <w:proofErr w:type="spellEnd"/>
      <w:r w:rsidR="00193100" w:rsidRPr="00001557">
        <w:rPr>
          <w:rFonts w:ascii="Times New Roman" w:hAnsi="Times New Roman"/>
          <w:sz w:val="28"/>
          <w:szCs w:val="28"/>
          <w:lang w:val="uk-UA"/>
        </w:rPr>
        <w:t>;</w:t>
      </w:r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прагнути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1557">
        <w:rPr>
          <w:rFonts w:ascii="Times New Roman" w:hAnsi="Times New Roman"/>
          <w:sz w:val="28"/>
          <w:szCs w:val="28"/>
        </w:rPr>
        <w:t>самовдосконалення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1557">
        <w:rPr>
          <w:rFonts w:ascii="Times New Roman" w:hAnsi="Times New Roman"/>
          <w:sz w:val="28"/>
          <w:szCs w:val="28"/>
        </w:rPr>
        <w:t>гармонійного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</w:p>
    <w:p w:rsidR="003061C9" w:rsidRPr="00001557" w:rsidRDefault="00193100" w:rsidP="0000155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1557">
        <w:rPr>
          <w:rFonts w:ascii="Times New Roman" w:hAnsi="Times New Roman"/>
          <w:i/>
          <w:sz w:val="28"/>
          <w:szCs w:val="28"/>
          <w:lang w:val="uk-UA"/>
        </w:rPr>
        <w:t>екологічна грамотність і здорове</w:t>
      </w:r>
      <w:r w:rsidR="003061C9" w:rsidRPr="000015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i/>
          <w:sz w:val="28"/>
          <w:szCs w:val="28"/>
        </w:rPr>
        <w:t>життя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01557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потенціальну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загрозу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001557">
        <w:rPr>
          <w:rFonts w:ascii="Times New Roman" w:hAnsi="Times New Roman"/>
          <w:sz w:val="28"/>
          <w:szCs w:val="28"/>
        </w:rPr>
        <w:t>побутовому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рівні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запобігати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шкоді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001557">
        <w:rPr>
          <w:rFonts w:ascii="Times New Roman" w:hAnsi="Times New Roman"/>
          <w:sz w:val="28"/>
          <w:szCs w:val="28"/>
        </w:rPr>
        <w:t>може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спричинити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безвідповідальне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науково-технічних</w:t>
      </w:r>
      <w:proofErr w:type="spellEnd"/>
      <w:r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001557">
        <w:rPr>
          <w:rFonts w:ascii="Times New Roman" w:hAnsi="Times New Roman"/>
          <w:sz w:val="28"/>
          <w:szCs w:val="28"/>
        </w:rPr>
        <w:t>;</w:t>
      </w:r>
      <w:r w:rsidRPr="000015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завдання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які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сприяють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усвідомленню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цінності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життя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створенню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безпечного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життєвого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середовища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здоров'язберігаючих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позитивний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емоційний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мікроклімат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відчуття</w:t>
      </w:r>
      <w:proofErr w:type="spellEnd"/>
      <w:r w:rsidR="003061C9" w:rsidRPr="0000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1C9" w:rsidRPr="00001557">
        <w:rPr>
          <w:rFonts w:ascii="Times New Roman" w:hAnsi="Times New Roman"/>
          <w:sz w:val="28"/>
          <w:szCs w:val="28"/>
        </w:rPr>
        <w:t>успіху</w:t>
      </w:r>
      <w:proofErr w:type="spellEnd"/>
      <w:r w:rsidRPr="00001557">
        <w:rPr>
          <w:rFonts w:ascii="Times New Roman" w:hAnsi="Times New Roman"/>
          <w:sz w:val="28"/>
          <w:szCs w:val="28"/>
          <w:lang w:val="uk-UA"/>
        </w:rPr>
        <w:t>.</w:t>
      </w:r>
    </w:p>
    <w:p w:rsidR="003061C9" w:rsidRPr="00001557" w:rsidRDefault="003061C9" w:rsidP="0000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57">
        <w:rPr>
          <w:rFonts w:ascii="Times New Roman" w:hAnsi="Times New Roman" w:cs="Times New Roman"/>
          <w:b/>
          <w:sz w:val="28"/>
          <w:szCs w:val="28"/>
        </w:rPr>
        <w:t xml:space="preserve">Дидактичне та матеріально-технічне забезпечення: </w:t>
      </w:r>
      <w:r w:rsidRPr="00001557">
        <w:rPr>
          <w:rFonts w:ascii="Times New Roman" w:hAnsi="Times New Roman" w:cs="Times New Roman"/>
          <w:sz w:val="28"/>
          <w:szCs w:val="28"/>
        </w:rPr>
        <w:t xml:space="preserve">мультимедійне забезпечення, </w:t>
      </w:r>
      <w:r w:rsidR="00193100" w:rsidRPr="00001557">
        <w:rPr>
          <w:rFonts w:ascii="Times New Roman" w:hAnsi="Times New Roman" w:cs="Times New Roman"/>
          <w:sz w:val="28"/>
          <w:szCs w:val="28"/>
        </w:rPr>
        <w:t xml:space="preserve">навчальна </w:t>
      </w:r>
      <w:r w:rsidRPr="00001557">
        <w:rPr>
          <w:rFonts w:ascii="Times New Roman" w:hAnsi="Times New Roman" w:cs="Times New Roman"/>
          <w:sz w:val="28"/>
          <w:szCs w:val="28"/>
        </w:rPr>
        <w:t>презент</w:t>
      </w:r>
      <w:r w:rsidR="00193100" w:rsidRPr="00001557">
        <w:rPr>
          <w:rFonts w:ascii="Times New Roman" w:hAnsi="Times New Roman" w:cs="Times New Roman"/>
          <w:sz w:val="28"/>
          <w:szCs w:val="28"/>
        </w:rPr>
        <w:t xml:space="preserve">ація, підручник, </w:t>
      </w:r>
      <w:r w:rsidRPr="00001557">
        <w:rPr>
          <w:rFonts w:ascii="Times New Roman" w:hAnsi="Times New Roman" w:cs="Times New Roman"/>
          <w:sz w:val="28"/>
          <w:szCs w:val="28"/>
        </w:rPr>
        <w:t>індивідуальні диференційовані завдання, роздатковий матеріал</w:t>
      </w:r>
      <w:r w:rsidR="007F1477">
        <w:rPr>
          <w:rFonts w:ascii="Times New Roman" w:hAnsi="Times New Roman" w:cs="Times New Roman"/>
          <w:sz w:val="28"/>
          <w:szCs w:val="28"/>
        </w:rPr>
        <w:t>, творчі роботи</w:t>
      </w:r>
      <w:r w:rsidRPr="00001557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7F1477">
        <w:rPr>
          <w:rFonts w:ascii="Times New Roman" w:hAnsi="Times New Roman" w:cs="Times New Roman"/>
          <w:sz w:val="28"/>
          <w:szCs w:val="28"/>
        </w:rPr>
        <w:t>.</w:t>
      </w:r>
    </w:p>
    <w:p w:rsidR="003061C9" w:rsidRPr="00001557" w:rsidRDefault="003061C9" w:rsidP="0000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57">
        <w:rPr>
          <w:rFonts w:ascii="Times New Roman" w:hAnsi="Times New Roman" w:cs="Times New Roman"/>
          <w:b/>
          <w:sz w:val="28"/>
          <w:szCs w:val="28"/>
        </w:rPr>
        <w:t>Міжпредметні зв’язки:</w:t>
      </w:r>
      <w:r w:rsidRPr="00001557">
        <w:rPr>
          <w:rFonts w:ascii="Times New Roman" w:hAnsi="Times New Roman" w:cs="Times New Roman"/>
          <w:sz w:val="28"/>
          <w:szCs w:val="28"/>
        </w:rPr>
        <w:t xml:space="preserve"> математика, </w:t>
      </w:r>
      <w:r w:rsidR="00193100" w:rsidRPr="00001557">
        <w:rPr>
          <w:rFonts w:ascii="Times New Roman" w:hAnsi="Times New Roman" w:cs="Times New Roman"/>
          <w:sz w:val="28"/>
          <w:szCs w:val="28"/>
        </w:rPr>
        <w:t>інформатика</w:t>
      </w:r>
      <w:r w:rsidRPr="00001557">
        <w:rPr>
          <w:rFonts w:ascii="Times New Roman" w:hAnsi="Times New Roman" w:cs="Times New Roman"/>
          <w:sz w:val="28"/>
          <w:szCs w:val="28"/>
        </w:rPr>
        <w:t>, астрономія, українська</w:t>
      </w:r>
      <w:r w:rsidR="00001557" w:rsidRPr="00001557">
        <w:rPr>
          <w:rFonts w:ascii="Times New Roman" w:hAnsi="Times New Roman" w:cs="Times New Roman"/>
          <w:sz w:val="28"/>
          <w:szCs w:val="28"/>
        </w:rPr>
        <w:t xml:space="preserve"> мова і література</w:t>
      </w:r>
      <w:r w:rsidR="007F1477">
        <w:rPr>
          <w:rFonts w:ascii="Times New Roman" w:hAnsi="Times New Roman" w:cs="Times New Roman"/>
          <w:sz w:val="28"/>
          <w:szCs w:val="28"/>
        </w:rPr>
        <w:t>, технології.</w:t>
      </w:r>
    </w:p>
    <w:p w:rsidR="003061C9" w:rsidRPr="00001557" w:rsidRDefault="003061C9" w:rsidP="0000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57">
        <w:rPr>
          <w:rFonts w:ascii="Times New Roman" w:hAnsi="Times New Roman" w:cs="Times New Roman"/>
          <w:b/>
          <w:sz w:val="28"/>
          <w:szCs w:val="28"/>
        </w:rPr>
        <w:t xml:space="preserve">Форма організації навчальної діяльності: </w:t>
      </w:r>
      <w:r w:rsidRPr="00001557">
        <w:rPr>
          <w:rFonts w:ascii="Times New Roman" w:hAnsi="Times New Roman" w:cs="Times New Roman"/>
          <w:sz w:val="28"/>
          <w:szCs w:val="28"/>
        </w:rPr>
        <w:t>фронтальна, індивідуальна, дин</w:t>
      </w:r>
      <w:r w:rsidR="007F1477">
        <w:rPr>
          <w:rFonts w:ascii="Times New Roman" w:hAnsi="Times New Roman" w:cs="Times New Roman"/>
          <w:sz w:val="28"/>
          <w:szCs w:val="28"/>
        </w:rPr>
        <w:t>амічні групи.</w:t>
      </w:r>
    </w:p>
    <w:p w:rsidR="003061C9" w:rsidRPr="00001557" w:rsidRDefault="003061C9" w:rsidP="0000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57">
        <w:rPr>
          <w:rFonts w:ascii="Times New Roman" w:hAnsi="Times New Roman" w:cs="Times New Roman"/>
          <w:b/>
          <w:sz w:val="28"/>
          <w:szCs w:val="28"/>
        </w:rPr>
        <w:t xml:space="preserve">Методи навчання: </w:t>
      </w:r>
      <w:r w:rsidR="00193100" w:rsidRPr="00001557">
        <w:rPr>
          <w:rFonts w:ascii="Times New Roman" w:hAnsi="Times New Roman" w:cs="Times New Roman"/>
          <w:sz w:val="28"/>
          <w:szCs w:val="28"/>
        </w:rPr>
        <w:t xml:space="preserve">словесний, </w:t>
      </w:r>
      <w:r w:rsidRPr="00001557">
        <w:rPr>
          <w:rFonts w:ascii="Times New Roman" w:hAnsi="Times New Roman" w:cs="Times New Roman"/>
          <w:sz w:val="28"/>
          <w:szCs w:val="28"/>
        </w:rPr>
        <w:t xml:space="preserve">репродуктивний, </w:t>
      </w:r>
      <w:r w:rsidR="00193100" w:rsidRPr="00001557">
        <w:rPr>
          <w:rFonts w:ascii="Times New Roman" w:hAnsi="Times New Roman" w:cs="Times New Roman"/>
          <w:sz w:val="28"/>
          <w:szCs w:val="28"/>
        </w:rPr>
        <w:t>наочний, частково-пошуковий,</w:t>
      </w:r>
      <w:r w:rsidRPr="0000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57">
        <w:rPr>
          <w:rFonts w:ascii="Times New Roman" w:hAnsi="Times New Roman" w:cs="Times New Roman"/>
          <w:sz w:val="28"/>
          <w:szCs w:val="28"/>
        </w:rPr>
        <w:t>пояснювально</w:t>
      </w:r>
      <w:proofErr w:type="spellEnd"/>
      <w:r w:rsidRPr="00001557">
        <w:rPr>
          <w:rFonts w:ascii="Times New Roman" w:hAnsi="Times New Roman" w:cs="Times New Roman"/>
          <w:sz w:val="28"/>
          <w:szCs w:val="28"/>
        </w:rPr>
        <w:t>-ілюстративний</w:t>
      </w:r>
      <w:r w:rsidR="00193100" w:rsidRPr="00001557">
        <w:rPr>
          <w:rFonts w:ascii="Times New Roman" w:hAnsi="Times New Roman" w:cs="Times New Roman"/>
          <w:sz w:val="28"/>
          <w:szCs w:val="28"/>
        </w:rPr>
        <w:t>.</w:t>
      </w:r>
      <w:r w:rsidRPr="0000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1C9" w:rsidRPr="00001557" w:rsidRDefault="003061C9" w:rsidP="0000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57">
        <w:rPr>
          <w:rFonts w:ascii="Times New Roman" w:hAnsi="Times New Roman" w:cs="Times New Roman"/>
          <w:b/>
          <w:sz w:val="28"/>
          <w:szCs w:val="28"/>
        </w:rPr>
        <w:t xml:space="preserve">Базові поняття і терміни: </w:t>
      </w:r>
      <w:r w:rsidR="004014EE" w:rsidRPr="00001557">
        <w:rPr>
          <w:rFonts w:ascii="Times New Roman" w:hAnsi="Times New Roman" w:cs="Times New Roman"/>
          <w:sz w:val="28"/>
          <w:szCs w:val="28"/>
        </w:rPr>
        <w:t>термодинаміка,</w:t>
      </w:r>
      <w:r w:rsidR="004014EE" w:rsidRPr="0000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777" w:rsidRPr="00001557">
        <w:rPr>
          <w:rFonts w:ascii="Times New Roman" w:hAnsi="Times New Roman" w:cs="Times New Roman"/>
          <w:sz w:val="28"/>
          <w:szCs w:val="28"/>
        </w:rPr>
        <w:t xml:space="preserve">потенціальна, кінетична та внутрішня енергія, теплопередача, </w:t>
      </w:r>
      <w:r w:rsidR="004014EE" w:rsidRPr="00001557">
        <w:rPr>
          <w:rFonts w:ascii="Times New Roman" w:hAnsi="Times New Roman" w:cs="Times New Roman"/>
          <w:sz w:val="28"/>
          <w:szCs w:val="28"/>
        </w:rPr>
        <w:t xml:space="preserve">теплопровідність, конвенція, </w:t>
      </w:r>
      <w:r w:rsidR="001B7777" w:rsidRPr="00001557">
        <w:rPr>
          <w:rFonts w:ascii="Times New Roman" w:hAnsi="Times New Roman" w:cs="Times New Roman"/>
          <w:sz w:val="28"/>
          <w:szCs w:val="28"/>
        </w:rPr>
        <w:t xml:space="preserve">випромінювання, </w:t>
      </w:r>
      <w:r w:rsidR="00001557" w:rsidRPr="00001557">
        <w:rPr>
          <w:rFonts w:ascii="Times New Roman" w:hAnsi="Times New Roman" w:cs="Times New Roman"/>
          <w:sz w:val="28"/>
          <w:szCs w:val="28"/>
        </w:rPr>
        <w:t xml:space="preserve">кількість теплоти, теплоємність, </w:t>
      </w:r>
      <w:r w:rsidR="004014EE" w:rsidRPr="00001557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="00560F09" w:rsidRPr="00001557">
        <w:rPr>
          <w:rFonts w:ascii="Times New Roman" w:hAnsi="Times New Roman" w:cs="Times New Roman"/>
          <w:sz w:val="28"/>
          <w:szCs w:val="28"/>
        </w:rPr>
        <w:t>Менделєєва</w:t>
      </w:r>
      <w:bookmarkStart w:id="0" w:name="_GoBack"/>
      <w:bookmarkEnd w:id="0"/>
      <w:r w:rsidR="004014EE" w:rsidRPr="00001557">
        <w:rPr>
          <w:rFonts w:ascii="Times New Roman" w:hAnsi="Times New Roman" w:cs="Times New Roman"/>
          <w:sz w:val="28"/>
          <w:szCs w:val="28"/>
        </w:rPr>
        <w:t xml:space="preserve">-Клапейрона, </w:t>
      </w:r>
      <w:r w:rsidR="00001557" w:rsidRPr="00001557">
        <w:rPr>
          <w:rFonts w:ascii="Times New Roman" w:hAnsi="Times New Roman" w:cs="Times New Roman"/>
          <w:sz w:val="28"/>
          <w:szCs w:val="28"/>
        </w:rPr>
        <w:t>рівняння теплового балансу.</w:t>
      </w:r>
    </w:p>
    <w:p w:rsidR="00F056D8" w:rsidRDefault="003061C9" w:rsidP="00F056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6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F056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F056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Епіграф уроку</w:t>
      </w:r>
      <w:r w:rsidRPr="00F056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422BB4" w:rsidRPr="00F0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Фізика – це наука розуміти природу. </w:t>
      </w:r>
    </w:p>
    <w:p w:rsidR="003061C9" w:rsidRPr="00F056D8" w:rsidRDefault="00F056D8" w:rsidP="00F05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="00422BB4" w:rsidRPr="00F0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422BB4" w:rsidRPr="00F056D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Е.Роджерс</w:t>
      </w:r>
      <w:proofErr w:type="spellEnd"/>
      <w:r w:rsidR="00422BB4" w:rsidRPr="00F0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22BB4" w:rsidRPr="00F056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061C9" w:rsidRPr="00F056D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</w:p>
    <w:p w:rsidR="003061C9" w:rsidRPr="00F056D8" w:rsidRDefault="003061C9" w:rsidP="003061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56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056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3061C9" w:rsidRPr="00F056D8" w:rsidRDefault="003061C9" w:rsidP="0040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6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уроку</w:t>
      </w:r>
    </w:p>
    <w:p w:rsidR="003061C9" w:rsidRPr="00F056D8" w:rsidRDefault="003061C9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D8">
        <w:rPr>
          <w:rFonts w:ascii="Times New Roman" w:eastAsia="Times New Roman" w:hAnsi="Times New Roman" w:cs="Times New Roman"/>
          <w:sz w:val="28"/>
          <w:szCs w:val="28"/>
        </w:rPr>
        <w:t>І. Організаційний етап – 1 хв.</w:t>
      </w:r>
    </w:p>
    <w:p w:rsidR="003061C9" w:rsidRPr="00B523A3" w:rsidRDefault="003061C9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D8">
        <w:rPr>
          <w:rStyle w:val="FontStyle33"/>
        </w:rPr>
        <w:t>ІІ. Мот</w:t>
      </w:r>
      <w:r w:rsidR="00001557" w:rsidRPr="00F056D8">
        <w:rPr>
          <w:rStyle w:val="FontStyle33"/>
        </w:rPr>
        <w:t>ивація навчальної діяльності – 1</w:t>
      </w:r>
      <w:r w:rsidRPr="00F056D8">
        <w:rPr>
          <w:rStyle w:val="FontStyle33"/>
        </w:rPr>
        <w:t xml:space="preserve"> хв.</w:t>
      </w:r>
    </w:p>
    <w:p w:rsidR="003061C9" w:rsidRPr="00F056D8" w:rsidRDefault="003061C9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56D8">
        <w:rPr>
          <w:rFonts w:ascii="Times New Roman" w:eastAsia="Times New Roman" w:hAnsi="Times New Roman" w:cs="Times New Roman"/>
          <w:sz w:val="28"/>
          <w:szCs w:val="28"/>
        </w:rPr>
        <w:t xml:space="preserve">ІІІ. </w:t>
      </w:r>
      <w:r w:rsidR="004014EE" w:rsidRPr="00F056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56D8">
        <w:rPr>
          <w:rFonts w:ascii="Times New Roman" w:eastAsia="Times New Roman" w:hAnsi="Times New Roman" w:cs="Times New Roman"/>
          <w:sz w:val="28"/>
          <w:szCs w:val="28"/>
        </w:rPr>
        <w:t xml:space="preserve">ктуалізація </w:t>
      </w:r>
      <w:r w:rsidR="004014EE" w:rsidRPr="00F056D8">
        <w:rPr>
          <w:rFonts w:ascii="Times New Roman" w:eastAsia="Times New Roman" w:hAnsi="Times New Roman" w:cs="Times New Roman"/>
          <w:sz w:val="28"/>
          <w:szCs w:val="28"/>
        </w:rPr>
        <w:t>опорних знань – 5</w:t>
      </w:r>
      <w:r w:rsidRPr="00F056D8">
        <w:rPr>
          <w:rFonts w:ascii="Times New Roman" w:eastAsia="Times New Roman" w:hAnsi="Times New Roman" w:cs="Times New Roman"/>
          <w:sz w:val="28"/>
          <w:szCs w:val="28"/>
        </w:rPr>
        <w:t xml:space="preserve"> хв.</w:t>
      </w:r>
    </w:p>
    <w:p w:rsidR="003061C9" w:rsidRPr="00F056D8" w:rsidRDefault="003061C9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D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23333">
        <w:rPr>
          <w:rFonts w:ascii="Times New Roman" w:eastAsia="Times New Roman" w:hAnsi="Times New Roman" w:cs="Times New Roman"/>
          <w:sz w:val="28"/>
          <w:szCs w:val="28"/>
        </w:rPr>
        <w:t xml:space="preserve">Вивчення нового матеріалу – 10 </w:t>
      </w:r>
      <w:r w:rsidRPr="00F056D8">
        <w:rPr>
          <w:rFonts w:ascii="Times New Roman" w:eastAsia="Times New Roman" w:hAnsi="Times New Roman" w:cs="Times New Roman"/>
          <w:sz w:val="28"/>
          <w:szCs w:val="28"/>
        </w:rPr>
        <w:t>хв.</w:t>
      </w:r>
    </w:p>
    <w:p w:rsidR="003061C9" w:rsidRPr="00F056D8" w:rsidRDefault="00F056D8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1557" w:rsidRPr="00F056D8">
        <w:rPr>
          <w:rFonts w:ascii="Times New Roman" w:eastAsia="Times New Roman" w:hAnsi="Times New Roman" w:cs="Times New Roman"/>
          <w:sz w:val="28"/>
          <w:szCs w:val="28"/>
        </w:rPr>
        <w:t>смислення нових знань, умінь – 5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 xml:space="preserve"> хв.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61C9" w:rsidRPr="00F056D8" w:rsidRDefault="00F056D8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Закріплення знань – 12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 xml:space="preserve"> хв.</w:t>
      </w:r>
    </w:p>
    <w:p w:rsidR="003061C9" w:rsidRPr="00F056D8" w:rsidRDefault="00F056D8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>Самостійна робота,</w:t>
      </w:r>
      <w:r w:rsidR="00423333">
        <w:rPr>
          <w:rFonts w:ascii="Times New Roman" w:eastAsia="Times New Roman" w:hAnsi="Times New Roman" w:cs="Times New Roman"/>
          <w:sz w:val="28"/>
          <w:szCs w:val="28"/>
        </w:rPr>
        <w:t xml:space="preserve"> самоаналіз – 7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 xml:space="preserve"> хв.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61C9" w:rsidRPr="00F056D8" w:rsidRDefault="000D7446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>І.</w:t>
      </w:r>
      <w:r w:rsidRPr="00F0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>Рефлексія – 2 хв.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61C9" w:rsidRPr="00F056D8" w:rsidRDefault="000D7446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>Підсумки уроку – 1 хв.</w:t>
      </w:r>
    </w:p>
    <w:p w:rsidR="003061C9" w:rsidRPr="00F056D8" w:rsidRDefault="000D7446" w:rsidP="0040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061C9" w:rsidRPr="00F056D8">
        <w:rPr>
          <w:rFonts w:ascii="Times New Roman" w:eastAsia="Times New Roman" w:hAnsi="Times New Roman" w:cs="Times New Roman"/>
          <w:sz w:val="28"/>
          <w:szCs w:val="28"/>
        </w:rPr>
        <w:t>Домашнє завдання – 1 хв.</w:t>
      </w:r>
    </w:p>
    <w:p w:rsidR="003061C9" w:rsidRPr="00F056D8" w:rsidRDefault="003061C9" w:rsidP="004014EE">
      <w:pPr>
        <w:pStyle w:val="Style3"/>
        <w:widowControl/>
        <w:ind w:left="720"/>
        <w:jc w:val="center"/>
        <w:rPr>
          <w:rStyle w:val="FontStyle34"/>
          <w:lang w:val="ru-RU"/>
        </w:rPr>
      </w:pPr>
    </w:p>
    <w:p w:rsidR="003061C9" w:rsidRPr="00F056D8" w:rsidRDefault="003061C9" w:rsidP="004014EE">
      <w:pPr>
        <w:pStyle w:val="Style3"/>
        <w:widowControl/>
        <w:ind w:left="720"/>
        <w:jc w:val="center"/>
        <w:rPr>
          <w:rStyle w:val="FontStyle34"/>
        </w:rPr>
      </w:pPr>
      <w:r w:rsidRPr="00F056D8">
        <w:rPr>
          <w:rStyle w:val="FontStyle34"/>
        </w:rPr>
        <w:t>Хід уроку</w:t>
      </w:r>
    </w:p>
    <w:p w:rsidR="003061C9" w:rsidRPr="00F056D8" w:rsidRDefault="004014EE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rPr>
          <w:rStyle w:val="FontStyle33"/>
          <w:b/>
        </w:rPr>
      </w:pPr>
      <w:r w:rsidRPr="00F056D8">
        <w:rPr>
          <w:rStyle w:val="FontStyle33"/>
          <w:b/>
        </w:rPr>
        <w:t xml:space="preserve">І. </w:t>
      </w:r>
      <w:r w:rsidR="003061C9" w:rsidRPr="00F056D8">
        <w:rPr>
          <w:rStyle w:val="FontStyle33"/>
          <w:b/>
        </w:rPr>
        <w:t>Організаційний етап</w:t>
      </w:r>
    </w:p>
    <w:p w:rsidR="003061C9" w:rsidRPr="00F056D8" w:rsidRDefault="003061C9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rStyle w:val="FontStyle33"/>
        </w:rPr>
      </w:pPr>
      <w:r w:rsidRPr="00F056D8">
        <w:rPr>
          <w:rStyle w:val="FontStyle33"/>
        </w:rPr>
        <w:t>Привітання. Черговий доповідає про явку учнів на урок.</w:t>
      </w:r>
    </w:p>
    <w:p w:rsidR="003061C9" w:rsidRPr="00F056D8" w:rsidRDefault="007B24EF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rStyle w:val="FontStyle33"/>
        </w:rPr>
      </w:pPr>
      <w:r>
        <w:rPr>
          <w:rStyle w:val="FontStyle33"/>
        </w:rPr>
        <w:t xml:space="preserve">Перевірка наявності </w:t>
      </w:r>
      <w:r w:rsidR="003061C9" w:rsidRPr="00F056D8">
        <w:rPr>
          <w:rStyle w:val="FontStyle33"/>
        </w:rPr>
        <w:t xml:space="preserve">робочих </w:t>
      </w:r>
      <w:r w:rsidR="001B7777" w:rsidRPr="00F056D8">
        <w:rPr>
          <w:rStyle w:val="FontStyle33"/>
        </w:rPr>
        <w:t xml:space="preserve">зошитів </w:t>
      </w:r>
      <w:r w:rsidR="003061C9" w:rsidRPr="00F056D8">
        <w:rPr>
          <w:rStyle w:val="FontStyle33"/>
        </w:rPr>
        <w:t>та готовності учнів до роботи.</w:t>
      </w:r>
    </w:p>
    <w:p w:rsidR="003061C9" w:rsidRDefault="003061C9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rStyle w:val="FontStyle33"/>
        </w:rPr>
      </w:pPr>
      <w:r w:rsidRPr="00F056D8">
        <w:rPr>
          <w:rStyle w:val="FontStyle33"/>
        </w:rPr>
        <w:t>Підготовка до навчальної діяльності.</w:t>
      </w:r>
    </w:p>
    <w:p w:rsidR="00F056D8" w:rsidRPr="00F056D8" w:rsidRDefault="00F056D8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rStyle w:val="FontStyle33"/>
        </w:rPr>
      </w:pPr>
    </w:p>
    <w:p w:rsidR="003061C9" w:rsidRPr="00F056D8" w:rsidRDefault="004014EE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rStyle w:val="FontStyle33"/>
          <w:b/>
        </w:rPr>
      </w:pPr>
      <w:r w:rsidRPr="00F056D8">
        <w:rPr>
          <w:rStyle w:val="FontStyle33"/>
          <w:b/>
        </w:rPr>
        <w:t>ІІ. Мотивація навчальної діяльності</w:t>
      </w:r>
    </w:p>
    <w:p w:rsidR="00614A94" w:rsidRDefault="003061C9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rStyle w:val="FontStyle33"/>
        </w:rPr>
      </w:pPr>
      <w:r w:rsidRPr="00F056D8">
        <w:rPr>
          <w:rStyle w:val="FontStyle33"/>
        </w:rPr>
        <w:t>Вс</w:t>
      </w:r>
      <w:r w:rsidR="00193100" w:rsidRPr="00F056D8">
        <w:rPr>
          <w:rStyle w:val="FontStyle33"/>
        </w:rPr>
        <w:t>тупне слово вчителя</w:t>
      </w:r>
      <w:r w:rsidR="004014EE" w:rsidRPr="00F056D8">
        <w:rPr>
          <w:rStyle w:val="FontStyle33"/>
        </w:rPr>
        <w:t>.</w:t>
      </w:r>
    </w:p>
    <w:p w:rsidR="00F056D8" w:rsidRDefault="00581596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sz w:val="28"/>
          <w:szCs w:val="28"/>
        </w:rPr>
      </w:pPr>
      <w:r w:rsidRPr="00581596">
        <w:rPr>
          <w:color w:val="202122"/>
          <w:sz w:val="28"/>
          <w:szCs w:val="28"/>
          <w:shd w:val="clear" w:color="auto" w:fill="FFFFFF"/>
        </w:rPr>
        <w:t>Поняття енергії поєднує всі явища природи в одне ціле, є загальною характеристикою стану </w:t>
      </w:r>
      <w:r w:rsidRPr="00581596">
        <w:rPr>
          <w:sz w:val="28"/>
          <w:szCs w:val="28"/>
          <w:shd w:val="clear" w:color="auto" w:fill="FFFFFF"/>
        </w:rPr>
        <w:t>фізичних тіл і полів</w:t>
      </w:r>
      <w:r>
        <w:rPr>
          <w:sz w:val="28"/>
          <w:szCs w:val="28"/>
        </w:rPr>
        <w:t>.</w:t>
      </w:r>
    </w:p>
    <w:p w:rsidR="00581596" w:rsidRPr="00581596" w:rsidRDefault="00581596" w:rsidP="004014EE">
      <w:pPr>
        <w:pStyle w:val="Style4"/>
        <w:widowControl/>
        <w:tabs>
          <w:tab w:val="left" w:pos="278"/>
        </w:tabs>
        <w:spacing w:line="240" w:lineRule="auto"/>
        <w:ind w:right="557" w:firstLine="0"/>
        <w:jc w:val="both"/>
        <w:rPr>
          <w:sz w:val="28"/>
          <w:szCs w:val="28"/>
        </w:rPr>
      </w:pPr>
    </w:p>
    <w:p w:rsidR="00614A94" w:rsidRPr="00F056D8" w:rsidRDefault="004014EE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F056D8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IIІ. Актуалізація опорних знань.</w:t>
      </w:r>
    </w:p>
    <w:p w:rsidR="004014EE" w:rsidRPr="00001557" w:rsidRDefault="004014EE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001557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Фронтальне опитування.</w:t>
      </w:r>
    </w:p>
    <w:p w:rsidR="004014EE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З яких частинок складаються всі речовини?</w:t>
      </w:r>
    </w:p>
    <w:p w:rsidR="004014EE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Чому рух частинок називають тепловим? 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Як рух частинок речовини пов’язаний з температурою?</w:t>
      </w:r>
    </w:p>
    <w:p w:rsidR="004014EE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Що таке енергія? </w:t>
      </w:r>
    </w:p>
    <w:p w:rsidR="004014EE" w:rsidRPr="004014EE" w:rsidRDefault="004014EE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Які види енергії ви знаєте?</w:t>
      </w:r>
    </w:p>
    <w:p w:rsidR="00614A94" w:rsidRPr="004014EE" w:rsidRDefault="004014EE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В яких одиницях</w:t>
      </w:r>
      <w:r w:rsidR="00614A94"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вимірюється</w:t>
      </w: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енергія</w:t>
      </w:r>
      <w:r w:rsidR="00614A94"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?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</w:p>
    <w:p w:rsidR="00614A94" w:rsidRDefault="004014EE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MyriadPro-Regular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 Вивчення нового матеріалу</w:t>
      </w:r>
      <w:r w:rsidR="00F056D8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</w:t>
      </w:r>
    </w:p>
    <w:p w:rsidR="00F056D8" w:rsidRPr="00F056D8" w:rsidRDefault="00F056D8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Евристична бесіда.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1. Поняття внутрішньої енергії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Термодинаміка –  розділ фізики, що вивчає співвідношення і перетворення теплової та інших форм енергії.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Ми вже знаємо, що кожна частинка речовини:</w:t>
      </w:r>
    </w:p>
    <w:p w:rsidR="00614A94" w:rsidRPr="004014EE" w:rsidRDefault="00614A94" w:rsidP="004014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перебуває в стані безперервного хаотичного руху, завдяки чому має </w:t>
      </w:r>
      <w:r w:rsidRPr="004014EE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кінетичну енергію;</w:t>
      </w:r>
    </w:p>
    <w:p w:rsidR="00614A94" w:rsidRPr="004014EE" w:rsidRDefault="00614A94" w:rsidP="004014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має </w:t>
      </w:r>
      <w:r w:rsidRPr="004014EE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потенціальну енергію</w:t>
      </w: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, тому що частинки взаємодіють одна з одною (притягуються та відштовхуються).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4014E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7FF0D858" wp14:editId="55A89AD5">
            <wp:simplePos x="0" y="0"/>
            <wp:positionH relativeFrom="column">
              <wp:posOffset>4546600</wp:posOffset>
            </wp:positionH>
            <wp:positionV relativeFrom="paragraph">
              <wp:posOffset>48763</wp:posOffset>
            </wp:positionV>
            <wp:extent cx="1750695" cy="1076325"/>
            <wp:effectExtent l="0" t="0" r="1905" b="9525"/>
            <wp:wrapTight wrapText="bothSides">
              <wp:wrapPolygon edited="0">
                <wp:start x="0" y="0"/>
                <wp:lineTo x="0" y="21409"/>
                <wp:lineTo x="21388" y="21409"/>
                <wp:lineTo x="213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4EE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Внутрішня енергія (в термодинаміці) – це сума кінетичних енергій хаотичного (теплового) руху частинок речовини (атомів, молекул, </w:t>
      </w:r>
      <w:proofErr w:type="spellStart"/>
      <w:r w:rsidRPr="004014EE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йонів</w:t>
      </w:r>
      <w:proofErr w:type="spellEnd"/>
      <w:r w:rsidRPr="004014EE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), з яких складається тіло, і потенціальних енергій їх взаємодії.</w:t>
      </w:r>
    </w:p>
    <w:p w:rsidR="00614A94" w:rsidRPr="000D556D" w:rsidRDefault="00560F09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U</m:t>
              </m:r>
            </m:e>
          </m:d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=1 Дж</m:t>
          </m:r>
        </m:oMath>
      </m:oMathPara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2. Внутрішня енергія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1. Внутрішня енергія ідеального газу дорівнює кінетичній енергії поступального та обертального рухів його частинок.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2. Внутрішня енергія даної маси ідеального газу прямо пропорційна його абсолютній температурі. </w:t>
      </w:r>
    </w:p>
    <w:p w:rsidR="00614A94" w:rsidRPr="004014EE" w:rsidRDefault="00614A94" w:rsidP="0040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4014EE">
        <w:rPr>
          <w:rFonts w:ascii="Times New Roman" w:eastAsia="MyriadPro-Regular" w:hAnsi="Times New Roman" w:cs="Times New Roman"/>
          <w:sz w:val="28"/>
          <w:szCs w:val="28"/>
          <w:lang w:eastAsia="ru-RU"/>
        </w:rPr>
        <w:t>Доведемо це твердження для</w:t>
      </w:r>
      <w:r w:rsidRPr="004014EE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 одноатомного газу.</w:t>
      </w:r>
    </w:p>
    <w:p w:rsidR="00614A94" w:rsidRPr="00CB414A" w:rsidRDefault="00560F09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k</m:t>
              </m:r>
            </m:sub>
          </m:sSub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kT           N=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den>
          </m:f>
          <m:sSub>
            <m:sSub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N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А</m:t>
              </m:r>
            </m:sub>
          </m:sSub>
        </m:oMath>
      </m:oMathPara>
    </w:p>
    <w:p w:rsidR="00614A94" w:rsidRPr="00CB414A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U=</m:t>
          </m:r>
          <m:sSub>
            <m:sSub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k</m:t>
              </m:r>
            </m:sub>
          </m:sSub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∙N=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kT∙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den>
          </m:f>
          <m:sSub>
            <m:sSub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N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А</m:t>
              </m:r>
            </m:sub>
          </m:sSub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den>
          </m:f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RT</m:t>
          </m:r>
        </m:oMath>
      </m:oMathPara>
    </w:p>
    <w:p w:rsidR="00614A94" w:rsidRPr="000D556D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U=</m:t>
          </m:r>
          <m:f>
            <m:fPr>
              <m:ctrlPr>
                <w:rPr>
                  <w:rFonts w:ascii="Cambria Math" w:eastAsia="MyriadPro-Regular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f>
            <m:fPr>
              <m:ctrlPr>
                <w:rPr>
                  <w:rFonts w:ascii="Cambria Math" w:eastAsia="MyriadPro-Regular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M</m:t>
              </m:r>
            </m:den>
          </m:f>
          <m:r>
            <m:rPr>
              <m:sty m:val="bi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RT</m:t>
          </m:r>
        </m:oMath>
      </m:oMathPara>
    </w:p>
    <w:p w:rsidR="00614A94" w:rsidRPr="00CB414A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Рівняння Менделєєва – Клапейрона </w:t>
      </w: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pV=</m:t>
        </m:r>
        <m:f>
          <m:f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m</m:t>
            </m:r>
          </m:num>
          <m:den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M</m:t>
            </m:r>
          </m:den>
        </m:f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RT</m:t>
        </m:r>
      </m:oMath>
    </w:p>
    <w:p w:rsidR="00614A94" w:rsidRPr="00CB414A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U=</m:t>
          </m:r>
          <m:f>
            <m:fPr>
              <m:ctrlPr>
                <w:rPr>
                  <w:rFonts w:ascii="Cambria Math" w:eastAsia="MyriadPro-Regular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pV</m:t>
          </m:r>
        </m:oMath>
      </m:oMathPara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3. Внутрішня енергія – функція стану системи</w:t>
      </w: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тобто вона однозначно визначається основними макроскопічними параметрами </w:t>
      </w: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(p, V, T)</m:t>
        </m:r>
      </m:oMath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, що характеризують систему, і незалежно від того, яким чином систему переведено з одного стану в інший, зміна внутрішньої енергії буде однаковою.</w:t>
      </w:r>
    </w:p>
    <w:p w:rsidR="000D556D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4. Внутрішню енергію можна змінити двома способами: вико</w:t>
      </w:r>
      <w:r w:rsidR="000D556D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нанням роботи і </w:t>
      </w:r>
      <w:proofErr w:type="spellStart"/>
      <w:r w:rsidR="000D556D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теплопередачею</w:t>
      </w:r>
      <w:proofErr w:type="spellEnd"/>
      <w:r w:rsidR="000D556D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3. Процес теплопередачі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Теплопередача (теплообмін) – процес зміни внутрішньої енергії тіла або частин тіла без виконання роботи.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Довільно внутрішня енергія завжди передається від більш нагрітого тіла до менш нагрітого.</w:t>
      </w:r>
    </w:p>
    <w:p w:rsidR="00614A94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Види теплопередачі:</w:t>
      </w: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</w:t>
      </w: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теплопровідність, конвекція, випромінюва</w:t>
      </w:r>
      <w:r w:rsidR="000D556D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ння.</w:t>
      </w:r>
    </w:p>
    <w:p w:rsidR="00581596" w:rsidRDefault="00BA5115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BA5115" w:rsidRPr="00BA5115" w:rsidRDefault="00BA5115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  ! Повідомлення учнів: </w:t>
      </w:r>
      <w:r w:rsidRPr="00BA5115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(</w:t>
      </w: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Теплопровідність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,</w:t>
      </w:r>
      <w:r w:rsidRPr="00BA5115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</w:t>
      </w: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Конвекція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,</w:t>
      </w:r>
      <w:r w:rsidRPr="00BA5115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</w:t>
      </w: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Випромінювання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)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Теплопровідність – вид теплопередачі, який зумовлений хаотичним рухом частинок речовини та не супроводжується перенесенням цієї речовини.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Найкращими провідниками тепла є метали, погано проводять тепло дерево, скло, шкіра, рідини (крім рідких металів); найгірші провідники тепла – гази.</w:t>
      </w:r>
    </w:p>
    <w:p w:rsidR="00614A94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Передача енергії від гарячої води до батареї опалення, від поверхні води до її нижніх шарів тощо відбувається завдяки теплопровідності.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lastRenderedPageBreak/>
        <w:t>Конвекція – вид теплопередачі, за якого тепло переноситься потоками рідини або газу.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Теплі потоки рідини або газу мають меншу густину, тому під дією </w:t>
      </w:r>
      <w:proofErr w:type="spellStart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архімедової</w:t>
      </w:r>
      <w:proofErr w:type="spellEnd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сили піднімаються, а холодні потоки – опускаються. Завдяки конвекції здійснюється циркуляція повітря в приміщенні, нагрівається рідина в каструлі, що стоїть на плиті, існують вітри і морські течії та ін.</w:t>
      </w:r>
    </w:p>
    <w:p w:rsidR="00614A94" w:rsidRPr="000D556D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У тве</w:t>
      </w:r>
      <w:r w:rsidR="000D556D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рдих тілах конвекція неможлива.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Випромінювання – вид теплопередачі, за якого енергія передається за допомогою електромагнітних хвиль.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proofErr w:type="spellStart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Найуніверсальніший</w:t>
      </w:r>
      <w:proofErr w:type="spellEnd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вид теплопередачі: тіла завжди випромінюють і поглинають інфрачервоні (теплові) електромагнітні хвилі. Це </w:t>
      </w: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єдиний вид теплообміну, який можливий у вакуумі</w:t>
      </w: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(енергія від Сонця передається тільки випромінюванням). </w:t>
      </w: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Краще випромінюють і поглинають енергію тіла з</w:t>
      </w: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</w:t>
      </w: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темною поверхнею.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4. Кількість теплоти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Кількість теплоти </w:t>
      </w:r>
      <m:oMath>
        <m:r>
          <m:rPr>
            <m:sty m:val="bi"/>
          </m:rP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Q</m:t>
        </m:r>
      </m:oMath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– це фізична величина, що дорівнює енергії, яку тіло одержує (або віддає) в ході теплопередачі.</w:t>
      </w:r>
    </w:p>
    <w:p w:rsidR="00614A94" w:rsidRPr="000D556D" w:rsidRDefault="00560F09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Q</m:t>
              </m:r>
            </m:e>
          </m:d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=1 Дж</m:t>
          </m:r>
        </m:oMath>
      </m:oMathPara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Кількість теплоти, яка поглинається при нагріванні речовини (або виділяється при її охолодженні):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Q=cm∆T=cm∆t</m:t>
          </m:r>
        </m:oMath>
      </m:oMathPara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c</m:t>
        </m:r>
      </m:oMath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питома теплоємність речовини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m</m:t>
        </m:r>
      </m:oMath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маса речовини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∆T=∆t</m:t>
        </m:r>
      </m:oMath>
      <w:r w:rsidR="000D556D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зміна температури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Теплоємність тіла – це добуток питомої теплоємності і маси речовини, з якої виготовлено тіло.</w:t>
      </w:r>
    </w:p>
    <w:p w:rsidR="00614A94" w:rsidRPr="002153F0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C=cm                  Q=C∆T</m:t>
          </m:r>
        </m:oMath>
      </m:oMathPara>
    </w:p>
    <w:p w:rsidR="002153F0" w:rsidRPr="002153F0" w:rsidRDefault="002153F0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2153F0" w:rsidRDefault="002153F0" w:rsidP="0021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V.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Осмислення нових знань, вмінь.</w:t>
      </w:r>
    </w:p>
    <w:p w:rsidR="002153F0" w:rsidRPr="002153F0" w:rsidRDefault="002153F0" w:rsidP="0021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2153F0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1).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Робота </w:t>
      </w:r>
      <w:r w:rsidRPr="002153F0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в групах</w:t>
      </w:r>
      <w:r w:rsidRPr="002153F0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(2 групи) </w:t>
      </w:r>
      <w:r w:rsidRPr="002153F0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по таблиці «Розрахунок кількості теплоти в разі фазових переходів» с.218. Обмін запитаннями.</w:t>
      </w:r>
    </w:p>
    <w:p w:rsidR="002153F0" w:rsidRPr="00CB414A" w:rsidRDefault="002153F0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614A94" w:rsidRPr="00CB414A" w:rsidTr="00614A94">
        <w:tc>
          <w:tcPr>
            <w:tcW w:w="9912" w:type="dxa"/>
            <w:gridSpan w:val="2"/>
            <w:shd w:val="clear" w:color="auto" w:fill="404040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color w:val="FFFFFF"/>
                <w:sz w:val="28"/>
                <w:szCs w:val="28"/>
                <w:lang w:eastAsia="ru-RU"/>
              </w:rPr>
              <w:t>Кількість теплоти в разі фазових переходів</w:t>
            </w:r>
          </w:p>
        </w:tc>
      </w:tr>
      <w:tr w:rsidR="00614A94" w:rsidRPr="00CB414A" w:rsidTr="00614A94">
        <w:tc>
          <w:tcPr>
            <w:tcW w:w="4956" w:type="dxa"/>
            <w:shd w:val="clear" w:color="auto" w:fill="D9D9D9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  <w:t>Кристалічний стан ↔ Рідкий стан</w:t>
            </w:r>
          </w:p>
        </w:tc>
        <w:tc>
          <w:tcPr>
            <w:tcW w:w="4956" w:type="dxa"/>
            <w:shd w:val="clear" w:color="auto" w:fill="D9D9D9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  <w:t>Рідкий стан ↔ Газоподібний стан</w:t>
            </w:r>
          </w:p>
        </w:tc>
      </w:tr>
      <w:tr w:rsidR="00614A94" w:rsidRPr="00CB414A" w:rsidTr="00614A94">
        <w:tc>
          <w:tcPr>
            <w:tcW w:w="4956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теплоти, яка поглинається при плавленні кристалічної речовини (або виділяється при кристалізації рідини), обчислюють за формулою: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w:lastRenderedPageBreak/>
                <m:t>λ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– питома теплота плавлення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– маса речовини</w:t>
            </w:r>
          </w:p>
        </w:tc>
        <w:tc>
          <w:tcPr>
            <w:tcW w:w="4956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lastRenderedPageBreak/>
              <w:t>Кількість теплоти, яка поглинається при пароутворенні (або виділяється при конденсації), обчислюють за формулою: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Q=rm</m:t>
                </m:r>
              </m:oMath>
            </m:oMathPara>
          </w:p>
          <w:p w:rsidR="00614A94" w:rsidRPr="00CB414A" w:rsidRDefault="00614A94" w:rsidP="000D55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w:lastRenderedPageBreak/>
                <m:t>r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– питома теплота пароутворення за даної температури</w:t>
            </w:r>
            <w:r w:rsidR="000D556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,</w:t>
            </w:r>
            <w:r w:rsidR="00BA51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– маса речовини</w:t>
            </w:r>
          </w:p>
        </w:tc>
      </w:tr>
      <w:tr w:rsidR="00614A94" w:rsidRPr="00CB414A" w:rsidTr="00614A94">
        <w:tc>
          <w:tcPr>
            <w:tcW w:w="9912" w:type="dxa"/>
            <w:gridSpan w:val="2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lastRenderedPageBreak/>
              <w:t>Під час плавлення, і під час кипіння температура речовини не змінюється</w:t>
            </w:r>
          </w:p>
        </w:tc>
      </w:tr>
    </w:tbl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Кількість теплоти, яка виділяється в ході </w:t>
      </w: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повного згоряння палива: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Q=qm</m:t>
          </m:r>
        </m:oMath>
      </m:oMathPara>
    </w:p>
    <w:p w:rsidR="00614A94" w:rsidRPr="000D556D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q</m:t>
        </m:r>
      </m:oMath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 </w:t>
      </w: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– питома теплота згоряння палива; </w:t>
      </w: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m</m:t>
        </m:r>
      </m:oMath>
      <w:r w:rsidR="000D556D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маса палива.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Коефіцієнт корисної дії нагрівника:</w:t>
      </w:r>
    </w:p>
    <w:p w:rsidR="00614A94" w:rsidRPr="00CB414A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w:sym w:font="Symbol" w:char="F068"/>
          </m:r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кор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повна</m:t>
                  </m:r>
                </m:sub>
              </m:sSub>
            </m:den>
          </m:f>
        </m:oMath>
      </m:oMathPara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w:sym w:font="Symbol" w:char="F068"/>
        </m:r>
      </m:oMath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коефіцієнт корисної дії нагрівника; </w:t>
      </w:r>
    </w:p>
    <w:p w:rsidR="00614A94" w:rsidRPr="00CB414A" w:rsidRDefault="00560F09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кор</m:t>
            </m:r>
          </m:sub>
        </m:sSub>
      </m:oMath>
      <w:r w:rsidR="00614A94"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 xml:space="preserve"> </w:t>
      </w:r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– корисно спожита теплота;</w:t>
      </w:r>
    </w:p>
    <w:p w:rsidR="00614A94" w:rsidRPr="00CB414A" w:rsidRDefault="00560F09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повна</m:t>
            </m:r>
          </m:sub>
        </m:sSub>
      </m:oMath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 теплота, яка виділяється в п</w:t>
      </w:r>
      <w:r w:rsidR="000D556D">
        <w:rPr>
          <w:rFonts w:ascii="Times New Roman" w:eastAsia="MyriadPro-Regular" w:hAnsi="Times New Roman" w:cs="Times New Roman"/>
          <w:sz w:val="28"/>
          <w:szCs w:val="28"/>
          <w:lang w:eastAsia="ru-RU"/>
        </w:rPr>
        <w:t>роцесі повного згоряння палива.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Рівняння теплового балансу:</w:t>
      </w:r>
    </w:p>
    <w:p w:rsidR="00614A94" w:rsidRPr="00CB414A" w:rsidRDefault="00560F09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-</m:t>
              </m:r>
            </m:sup>
          </m:sSubSup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+</m:t>
          </m:r>
          <m:sSubSup>
            <m:sSubSup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sub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-</m:t>
              </m:r>
            </m:sup>
          </m:sSubSup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+ … +</m:t>
          </m:r>
          <m:sSubSup>
            <m:sSubSup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n</m:t>
              </m:r>
            </m:sub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-</m:t>
              </m:r>
            </m:sup>
          </m:sSubSup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+</m:t>
              </m:r>
            </m:sup>
          </m:sSubSup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+</m:t>
          </m:r>
          <m:sSubSup>
            <m:sSubSup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sub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+</m:t>
              </m:r>
            </m:sup>
          </m:sSubSup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+ … +</m:t>
          </m:r>
          <m:sSubSup>
            <m:sSubSup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n</m:t>
              </m:r>
            </m:sub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+</m:t>
              </m:r>
            </m:sup>
          </m:sSubSup>
        </m:oMath>
      </m:oMathPara>
    </w:p>
    <w:p w:rsidR="00614A94" w:rsidRPr="00CB414A" w:rsidRDefault="00560F09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p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+</m:t>
            </m:r>
          </m:sup>
        </m:sSup>
      </m:oMath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 – кількість теплоти, одержана тілом</w:t>
      </w:r>
      <w:r w:rsidR="000D556D">
        <w:rPr>
          <w:rFonts w:ascii="Times New Roman" w:eastAsia="MyriadPro-Regular" w:hAnsi="Times New Roman" w:cs="Times New Roman"/>
          <w:sz w:val="28"/>
          <w:szCs w:val="28"/>
          <w:lang w:eastAsia="ru-RU"/>
        </w:rPr>
        <w:t>;</w:t>
      </w:r>
    </w:p>
    <w:p w:rsidR="000D556D" w:rsidRPr="00CB414A" w:rsidRDefault="00560F09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p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-</m:t>
            </m:r>
          </m:sup>
        </m:sSup>
      </m:oMath>
      <w:r w:rsidR="00614A94"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</w:t>
      </w:r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– кількість теплоти, віддана тілом</w:t>
      </w:r>
      <w:r w:rsidR="000D556D">
        <w:rPr>
          <w:rFonts w:ascii="Times New Roman" w:eastAsia="MyriadPro-Regular" w:hAnsi="Times New Roman" w:cs="Times New Roman"/>
          <w:sz w:val="28"/>
          <w:szCs w:val="28"/>
          <w:lang w:eastAsia="ru-RU"/>
        </w:rPr>
        <w:t>.</w:t>
      </w:r>
    </w:p>
    <w:p w:rsidR="00F056D8" w:rsidRDefault="002153F0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2). </w:t>
      </w:r>
      <w:r w:rsidR="00F056D8" w:rsidRPr="00F056D8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Самостійна робота з підручником.</w:t>
      </w:r>
      <w:r w:rsidR="009D414F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1442D" w:rsidRPr="002748CD" w:rsidRDefault="002153F0" w:rsidP="002748CD">
      <w:pPr>
        <w:pStyle w:val="Style6"/>
        <w:spacing w:line="240" w:lineRule="auto"/>
        <w:rPr>
          <w:sz w:val="28"/>
          <w:szCs w:val="28"/>
        </w:rPr>
      </w:pPr>
      <w:r>
        <w:rPr>
          <w:rFonts w:eastAsia="MyriadPro-Regular"/>
          <w:sz w:val="28"/>
          <w:szCs w:val="28"/>
          <w:lang w:eastAsia="ru-RU"/>
        </w:rPr>
        <w:t xml:space="preserve">Опрацювати параграф 36, </w:t>
      </w:r>
      <w:r>
        <w:rPr>
          <w:bCs/>
          <w:sz w:val="28"/>
          <w:szCs w:val="28"/>
        </w:rPr>
        <w:t>с.216-218.</w:t>
      </w:r>
    </w:p>
    <w:p w:rsidR="009D414F" w:rsidRDefault="009D414F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Дати усно відповіді на контрольні запитання.</w:t>
      </w:r>
    </w:p>
    <w:p w:rsidR="002748CD" w:rsidRDefault="002748CD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3). Інтерактивна вправа «Асоціативний кущ».</w:t>
      </w:r>
    </w:p>
    <w:p w:rsidR="000D556D" w:rsidRPr="002748CD" w:rsidRDefault="002748CD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Робота з термінами: внутрішня енергія …</w:t>
      </w:r>
    </w:p>
    <w:p w:rsidR="002748CD" w:rsidRPr="002748CD" w:rsidRDefault="002748CD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614A94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V</w:t>
      </w:r>
      <w:r w:rsidR="00F056D8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І</w:t>
      </w: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</w:t>
      </w:r>
      <w:r w:rsidR="00F056D8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Закріплення нових знань і вмінь.</w:t>
      </w:r>
    </w:p>
    <w:p w:rsidR="00F056D8" w:rsidRDefault="00F056D8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F056D8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Колективне розв’язування задач біля дошки.</w:t>
      </w:r>
    </w:p>
    <w:p w:rsidR="000D556D" w:rsidRPr="00F056D8" w:rsidRDefault="000D556D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</w:p>
    <w:p w:rsidR="00614A94" w:rsidRPr="00CB414A" w:rsidRDefault="00614A94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1. Знайдіть внутрішню енергію 2 </w:t>
      </w:r>
      <w:proofErr w:type="spellStart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кмоль</w:t>
      </w:r>
      <w:proofErr w:type="spellEnd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ідеального одноатомного газу, взятих за температури 300 К.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6951"/>
      </w:tblGrid>
      <w:tr w:rsidR="00614A94" w:rsidRPr="00CB414A" w:rsidTr="00614A94">
        <w:trPr>
          <w:trHeight w:val="811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ν=2 кмоль=2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моль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T=300 К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R=8,31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моль∙К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RT     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ν=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=&gt;        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RT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моль∙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моль∙К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∙К=Дж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∙8,31∙300=7,479∙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U=7,5 МДж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14A94" w:rsidRPr="00CB414A" w:rsidTr="00614A94">
        <w:trPr>
          <w:trHeight w:val="777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 - ?</m:t>
                </m:r>
              </m:oMath>
            </m:oMathPara>
          </w:p>
        </w:tc>
        <w:tc>
          <w:tcPr>
            <w:tcW w:w="7008" w:type="dxa"/>
            <w:vMerge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614A94" w:rsidRDefault="00614A94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lastRenderedPageBreak/>
        <w:t>2. Закоркована посудина, у якій міститься 80 г гелію за температури 400 К, нагрівають до 450 К. На скільки збільшилася внутрішня енергія гелію?</w:t>
      </w:r>
    </w:p>
    <w:p w:rsidR="00B1442D" w:rsidRPr="00CB414A" w:rsidRDefault="00B1442D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6951"/>
      </w:tblGrid>
      <w:tr w:rsidR="00614A94" w:rsidRPr="00CB414A" w:rsidTr="00614A94">
        <w:trPr>
          <w:trHeight w:val="811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m=80 г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=400 К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=450 К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R=8,31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моль∙К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[∆U]=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моль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моль∙К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К-К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∙8,31∙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450-400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=12465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∆U=12,5 кДж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14A94" w:rsidRPr="00CB414A" w:rsidTr="00614A94">
        <w:trPr>
          <w:trHeight w:val="551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 - ?</m:t>
                </m:r>
              </m:oMath>
            </m:oMathPara>
          </w:p>
        </w:tc>
        <w:tc>
          <w:tcPr>
            <w:tcW w:w="7008" w:type="dxa"/>
            <w:vMerge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614A94" w:rsidRPr="00CB414A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614A94" w:rsidRDefault="00614A94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3. Який об’єм займає аргон за тиску 0,2 МПа, якщо його внутрішня енергія дорівнює 6 </w:t>
      </w:r>
      <w:proofErr w:type="spellStart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кДж</w:t>
      </w:r>
      <w:proofErr w:type="spellEnd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?</w:t>
      </w:r>
    </w:p>
    <w:p w:rsidR="00B1442D" w:rsidRPr="00CB414A" w:rsidRDefault="00B1442D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6955"/>
      </w:tblGrid>
      <w:tr w:rsidR="00614A94" w:rsidRPr="00CB414A" w:rsidTr="00614A94">
        <w:trPr>
          <w:trHeight w:val="811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=0,2 МПа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U=6 кДж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RT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Рівняння Менделєєва – Клапейрона: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pV=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m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M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RT</m:t>
              </m:r>
            </m:oMath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pV       =&gt;       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den>
                </m:f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Н∙м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∙10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2∙10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V=20 л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14A94" w:rsidRPr="00CB414A" w:rsidTr="00614A94">
        <w:trPr>
          <w:trHeight w:val="777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 - ?</m:t>
                </m:r>
              </m:oMath>
            </m:oMathPara>
          </w:p>
        </w:tc>
        <w:tc>
          <w:tcPr>
            <w:tcW w:w="7008" w:type="dxa"/>
            <w:vMerge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614A94" w:rsidRPr="00CB414A" w:rsidRDefault="00614A94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614A94" w:rsidRPr="00CB414A" w:rsidRDefault="00614A94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lastRenderedPageBreak/>
        <w:t xml:space="preserve">4. Шматок свинцю масою 0,5 кг нагріли від 25 °С до 250 °С, при цьому його внутрішня енергія збільшилася на 14,5 </w:t>
      </w:r>
      <w:proofErr w:type="spellStart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кДж</w:t>
      </w:r>
      <w:proofErr w:type="spellEnd"/>
      <w:r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. Знайдіть питому теплоємність свинцю.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6818"/>
      </w:tblGrid>
      <w:tr w:rsidR="00614A94" w:rsidRPr="00CB414A" w:rsidTr="009D414F">
        <w:trPr>
          <w:trHeight w:val="811"/>
        </w:trPr>
        <w:tc>
          <w:tcPr>
            <w:tcW w:w="2821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m=0,5 кг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=298 К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250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=523 К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∆U=14,5 кДж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=14,5∙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</w:tc>
        <w:tc>
          <w:tcPr>
            <w:tcW w:w="6818" w:type="dxa"/>
            <w:vMerge w:val="restart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∆U=Q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∆U=cm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      c=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∆U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К-К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кг∙К</m:t>
                    </m:r>
                  </m:den>
                </m:f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14,5∙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0,5∙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523-298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≈129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кг∙К</m:t>
                        </m:r>
                      </m:den>
                    </m:f>
                  </m:e>
                </m:d>
              </m:oMath>
            </m:oMathPara>
          </w:p>
          <w:p w:rsidR="00614A94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c≈129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Дж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кг∙К</m:t>
                  </m:r>
                </m:den>
              </m:f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  <w:p w:rsidR="00B1442D" w:rsidRPr="00CB414A" w:rsidRDefault="00B1442D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14A94" w:rsidRPr="00CB414A" w:rsidTr="009D414F">
        <w:trPr>
          <w:trHeight w:val="777"/>
        </w:trPr>
        <w:tc>
          <w:tcPr>
            <w:tcW w:w="2821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 - ?</m:t>
                </m:r>
              </m:oMath>
            </m:oMathPara>
          </w:p>
        </w:tc>
        <w:tc>
          <w:tcPr>
            <w:tcW w:w="6818" w:type="dxa"/>
            <w:vMerge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0D556D" w:rsidRPr="00B1442D" w:rsidRDefault="009D414F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ІІІ</w:t>
      </w:r>
      <w:r w:rsidRPr="00CB414A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Самостійна робота.</w:t>
      </w:r>
      <w:r w:rsidR="00B1442D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</w:t>
      </w:r>
      <w:r w:rsidR="000D556D" w:rsidRPr="000D556D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Роздатковий матеріал.</w:t>
      </w:r>
    </w:p>
    <w:p w:rsidR="00B1442D" w:rsidRPr="00B1442D" w:rsidRDefault="009D414F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0D556D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Задача (достатній рівень)</w:t>
      </w:r>
      <w:r w:rsidR="00614A94" w:rsidRPr="000D556D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</w:t>
      </w:r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Знайдіть внутрішню енергію суміші, що складається з гелію масою 20 г і неону масою 10 г, за температури 27 °С.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6391"/>
      </w:tblGrid>
      <w:tr w:rsidR="00614A94" w:rsidRPr="00CB414A" w:rsidTr="00614A94">
        <w:trPr>
          <w:trHeight w:val="811"/>
        </w:trPr>
        <w:tc>
          <w:tcPr>
            <w:tcW w:w="3261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 г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=10 г=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 К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He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Ne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R=8,31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моль∙К</m:t>
                    </m:r>
                  </m:den>
                </m:f>
              </m:oMath>
            </m:oMathPara>
          </w:p>
        </w:tc>
        <w:tc>
          <w:tcPr>
            <w:tcW w:w="6441" w:type="dxa"/>
            <w:vMerge w:val="restart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Гелій та Неон – одноатомні гази, для суміші таких газів внутрішню енергію визначимо так: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RT+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RT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кг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моль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кг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моль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моль∙К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∙К=Дж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20∙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-3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∙8,31 ∙300=20567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U=20,6 кДж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14A94" w:rsidRPr="00CB414A" w:rsidTr="00614A94">
        <w:trPr>
          <w:trHeight w:val="777"/>
        </w:trPr>
        <w:tc>
          <w:tcPr>
            <w:tcW w:w="3261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 - ?</m:t>
                </m:r>
              </m:oMath>
            </m:oMathPara>
          </w:p>
        </w:tc>
        <w:tc>
          <w:tcPr>
            <w:tcW w:w="6441" w:type="dxa"/>
            <w:vMerge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614A94" w:rsidRPr="00E71B5E" w:rsidRDefault="00E71B5E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lastRenderedPageBreak/>
        <w:t xml:space="preserve">Задача (високий рівень). </w:t>
      </w:r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Ідеальний одноатомний газ </w:t>
      </w:r>
      <w:proofErr w:type="spellStart"/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ізохорно</w:t>
      </w:r>
      <w:proofErr w:type="spellEnd"/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нагрівається так, що його внутрішня енергія зростає на 3 </w:t>
      </w:r>
      <w:proofErr w:type="spellStart"/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кДж</w:t>
      </w:r>
      <w:proofErr w:type="spellEnd"/>
      <w:r w:rsidR="00614A94" w:rsidRPr="00CB414A">
        <w:rPr>
          <w:rFonts w:ascii="Times New Roman" w:eastAsia="MyriadPro-Regular" w:hAnsi="Times New Roman" w:cs="Times New Roman"/>
          <w:sz w:val="28"/>
          <w:szCs w:val="28"/>
          <w:lang w:eastAsia="ru-RU"/>
        </w:rPr>
        <w:t>. Визначте тиск газу після нагрівання, якщо об’єм газу 4 л, а початковий тиск 300 кПа.</w:t>
      </w:r>
    </w:p>
    <w:p w:rsidR="00B1442D" w:rsidRPr="00CB414A" w:rsidRDefault="00B1442D" w:rsidP="00B1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957"/>
      </w:tblGrid>
      <w:tr w:rsidR="00614A94" w:rsidRPr="00CB414A" w:rsidTr="00614A94">
        <w:trPr>
          <w:trHeight w:val="811"/>
        </w:trPr>
        <w:tc>
          <w:tcPr>
            <w:tcW w:w="2694" w:type="dxa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∆U=3 кДж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Дж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V=4 л=4∙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=300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Па</m:t>
                </m:r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∆U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∆U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П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</m:t>
                </m:r>
              </m:oMath>
            </m:oMathPara>
          </w:p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=8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e>
                </m:d>
              </m:oMath>
            </m:oMathPara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B41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=800 кПа</m:t>
              </m:r>
            </m:oMath>
            <w:r w:rsidRPr="00CB414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14A94" w:rsidRPr="00CB414A" w:rsidTr="00614A94">
        <w:trPr>
          <w:trHeight w:val="777"/>
        </w:trPr>
        <w:tc>
          <w:tcPr>
            <w:tcW w:w="2694" w:type="dxa"/>
          </w:tcPr>
          <w:p w:rsidR="00614A94" w:rsidRPr="00CB414A" w:rsidRDefault="00560F09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7008" w:type="dxa"/>
            <w:vMerge/>
          </w:tcPr>
          <w:p w:rsidR="00614A94" w:rsidRPr="00CB414A" w:rsidRDefault="00614A94" w:rsidP="00CB41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614A94" w:rsidRPr="00CB414A" w:rsidRDefault="009D414F" w:rsidP="00CB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Самоаналіз</w:t>
      </w:r>
      <w:r w:rsidR="00423333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виконаної роботи</w:t>
      </w: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b/>
          <w:i/>
          <w:iCs/>
          <w:sz w:val="28"/>
          <w:szCs w:val="28"/>
          <w:lang w:eastAsia="ru-RU"/>
        </w:rPr>
        <w:t>Бесіда за питаннями</w:t>
      </w:r>
      <w:r w:rsidR="009D414F">
        <w:rPr>
          <w:rFonts w:ascii="Times New Roman" w:eastAsia="SchoolBookC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1. Дайте означення внутрішньої енергії.</w:t>
      </w:r>
    </w:p>
    <w:p w:rsidR="00614A94" w:rsidRPr="00CB414A" w:rsidRDefault="009D414F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2. Вкаж</w:t>
      </w:r>
      <w:r w:rsidR="00614A94"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іть формули для розрахунку внутрішньої енергії ідеального одноатомного газу. Чому цими формулами не можна скористатися, якщо молекули газу складаються з більш ніж одного атома?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3. Які способи зміни внутрішньої енергії ви знаєте?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4. Що таке теплопередача?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5. Які існують види теплопередачі? Дайте їх означення, наведіть приклади.</w:t>
      </w:r>
    </w:p>
    <w:p w:rsidR="00614A94" w:rsidRPr="00CB414A" w:rsidRDefault="00632E5A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="00614A94"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Як розрахувати кількість теплоти, передану тілу під час нагрівання (або виділену ним під час охолодження)?</w:t>
      </w:r>
    </w:p>
    <w:p w:rsidR="00614A94" w:rsidRPr="00CB414A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7. Дайте означення питомої теплоємності тіла.</w:t>
      </w:r>
    </w:p>
    <w:p w:rsidR="00B1442D" w:rsidRDefault="00614A94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CB414A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8. Як обчислити кількість теплоти, необхідну для плавлення кристалічної речовини? для перетворення рідини на пару?</w:t>
      </w:r>
    </w:p>
    <w:p w:rsidR="00E71B5E" w:rsidRDefault="00E71B5E" w:rsidP="000D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</w:p>
    <w:p w:rsidR="003061C9" w:rsidRPr="009D414F" w:rsidRDefault="000D7446" w:rsidP="009D414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414F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V</w:t>
      </w:r>
      <w:r w:rsidRPr="009D414F">
        <w:rPr>
          <w:rFonts w:ascii="Times New Roman" w:hAnsi="Times New Roman"/>
          <w:b/>
          <w:sz w:val="28"/>
          <w:szCs w:val="28"/>
        </w:rPr>
        <w:t xml:space="preserve">ІІІ. </w:t>
      </w:r>
      <w:r w:rsidR="003061C9" w:rsidRPr="009D414F">
        <w:rPr>
          <w:rFonts w:ascii="Times New Roman" w:hAnsi="Times New Roman"/>
          <w:b/>
          <w:sz w:val="28"/>
          <w:szCs w:val="28"/>
        </w:rPr>
        <w:t>Рефлексія</w:t>
      </w:r>
      <w:r w:rsidR="001B7777" w:rsidRPr="009D414F">
        <w:rPr>
          <w:rFonts w:ascii="Times New Roman" w:hAnsi="Times New Roman"/>
          <w:b/>
          <w:sz w:val="28"/>
          <w:szCs w:val="28"/>
        </w:rPr>
        <w:t>.</w:t>
      </w:r>
    </w:p>
    <w:p w:rsidR="001B7777" w:rsidRPr="009D414F" w:rsidRDefault="001B7777" w:rsidP="009D41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14F">
        <w:rPr>
          <w:rFonts w:ascii="Times New Roman" w:hAnsi="Times New Roman"/>
          <w:b/>
          <w:i/>
          <w:sz w:val="28"/>
          <w:szCs w:val="28"/>
        </w:rPr>
        <w:t>Інтерактивна вправа «Мікрофон».</w:t>
      </w:r>
    </w:p>
    <w:p w:rsidR="003061C9" w:rsidRPr="009D414F" w:rsidRDefault="003061C9" w:rsidP="009D414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14F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думку: «На </w:t>
      </w:r>
      <w:proofErr w:type="spellStart"/>
      <w:r w:rsidRPr="009D414F">
        <w:rPr>
          <w:rFonts w:ascii="Times New Roman" w:hAnsi="Times New Roman"/>
          <w:sz w:val="28"/>
          <w:szCs w:val="28"/>
        </w:rPr>
        <w:t>сьогоднішньому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14F">
        <w:rPr>
          <w:rFonts w:ascii="Times New Roman" w:hAnsi="Times New Roman"/>
          <w:sz w:val="28"/>
          <w:szCs w:val="28"/>
        </w:rPr>
        <w:t>уроці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…</w:t>
      </w:r>
    </w:p>
    <w:p w:rsidR="003061C9" w:rsidRPr="009D414F" w:rsidRDefault="003061C9" w:rsidP="009D41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14F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Pr="009D414F">
        <w:rPr>
          <w:rFonts w:ascii="Times New Roman" w:hAnsi="Times New Roman"/>
          <w:sz w:val="28"/>
          <w:szCs w:val="28"/>
        </w:rPr>
        <w:t>зрозумів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D414F">
        <w:rPr>
          <w:rFonts w:ascii="Times New Roman" w:hAnsi="Times New Roman"/>
          <w:sz w:val="28"/>
          <w:szCs w:val="28"/>
        </w:rPr>
        <w:t>зрозуміла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D414F">
        <w:rPr>
          <w:rFonts w:ascii="Times New Roman" w:hAnsi="Times New Roman"/>
          <w:sz w:val="28"/>
          <w:szCs w:val="28"/>
        </w:rPr>
        <w:t>що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…»</w:t>
      </w:r>
    </w:p>
    <w:p w:rsidR="003061C9" w:rsidRPr="009D414F" w:rsidRDefault="003061C9" w:rsidP="009D41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14F">
        <w:rPr>
          <w:rFonts w:ascii="Times New Roman" w:hAnsi="Times New Roman"/>
          <w:sz w:val="28"/>
          <w:szCs w:val="28"/>
        </w:rPr>
        <w:t>«</w:t>
      </w:r>
      <w:proofErr w:type="spellStart"/>
      <w:r w:rsidRPr="009D414F">
        <w:rPr>
          <w:rFonts w:ascii="Times New Roman" w:hAnsi="Times New Roman"/>
          <w:sz w:val="28"/>
          <w:szCs w:val="28"/>
        </w:rPr>
        <w:t>Мені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14F">
        <w:rPr>
          <w:rFonts w:ascii="Times New Roman" w:hAnsi="Times New Roman"/>
          <w:sz w:val="28"/>
          <w:szCs w:val="28"/>
        </w:rPr>
        <w:t>сподобалося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…»</w:t>
      </w:r>
    </w:p>
    <w:p w:rsidR="003061C9" w:rsidRPr="00B1442D" w:rsidRDefault="003061C9" w:rsidP="00B144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14F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Pr="009D414F">
        <w:rPr>
          <w:rFonts w:ascii="Times New Roman" w:hAnsi="Times New Roman"/>
          <w:sz w:val="28"/>
          <w:szCs w:val="28"/>
        </w:rPr>
        <w:t>навчився</w:t>
      </w:r>
      <w:proofErr w:type="spellEnd"/>
      <w:r w:rsidRPr="009D41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D414F">
        <w:rPr>
          <w:rFonts w:ascii="Times New Roman" w:hAnsi="Times New Roman"/>
          <w:sz w:val="28"/>
          <w:szCs w:val="28"/>
        </w:rPr>
        <w:t>навчилася</w:t>
      </w:r>
      <w:proofErr w:type="spellEnd"/>
      <w:r w:rsidRPr="009D414F">
        <w:rPr>
          <w:rFonts w:ascii="Times New Roman" w:hAnsi="Times New Roman"/>
          <w:sz w:val="28"/>
          <w:szCs w:val="28"/>
        </w:rPr>
        <w:t>) …»</w:t>
      </w:r>
    </w:p>
    <w:p w:rsidR="003061C9" w:rsidRPr="009D414F" w:rsidRDefault="000D7446" w:rsidP="009D414F">
      <w:pPr>
        <w:pStyle w:val="Style6"/>
        <w:widowControl/>
        <w:spacing w:line="240" w:lineRule="auto"/>
        <w:ind w:left="360"/>
        <w:jc w:val="left"/>
        <w:rPr>
          <w:b/>
          <w:sz w:val="28"/>
          <w:szCs w:val="28"/>
        </w:rPr>
      </w:pPr>
      <w:r w:rsidRPr="009D414F">
        <w:rPr>
          <w:b/>
          <w:sz w:val="28"/>
          <w:szCs w:val="28"/>
        </w:rPr>
        <w:lastRenderedPageBreak/>
        <w:t xml:space="preserve">ІХ. </w:t>
      </w:r>
      <w:r w:rsidR="003061C9" w:rsidRPr="009D414F">
        <w:rPr>
          <w:b/>
          <w:sz w:val="28"/>
          <w:szCs w:val="28"/>
        </w:rPr>
        <w:t>П</w:t>
      </w:r>
      <w:r w:rsidR="003061C9" w:rsidRPr="009D414F">
        <w:rPr>
          <w:rStyle w:val="FontStyle33"/>
          <w:b/>
        </w:rPr>
        <w:t>ідсумки уроку</w:t>
      </w:r>
      <w:r w:rsidR="00B1442D">
        <w:rPr>
          <w:rStyle w:val="FontStyle33"/>
          <w:b/>
        </w:rPr>
        <w:t>.</w:t>
      </w:r>
    </w:p>
    <w:p w:rsidR="000D7446" w:rsidRPr="009D414F" w:rsidRDefault="003061C9" w:rsidP="009D414F">
      <w:pPr>
        <w:pStyle w:val="Style6"/>
        <w:widowControl/>
        <w:spacing w:line="240" w:lineRule="auto"/>
        <w:jc w:val="left"/>
        <w:rPr>
          <w:rStyle w:val="FontStyle33"/>
          <w:lang w:val="ru-RU"/>
        </w:rPr>
      </w:pPr>
      <w:r w:rsidRPr="009D414F">
        <w:rPr>
          <w:rStyle w:val="FontStyle33"/>
        </w:rPr>
        <w:t xml:space="preserve">Аналіз роботи учнів на </w:t>
      </w:r>
      <w:proofErr w:type="spellStart"/>
      <w:r w:rsidRPr="009D414F">
        <w:rPr>
          <w:rStyle w:val="FontStyle33"/>
        </w:rPr>
        <w:t>уроці</w:t>
      </w:r>
      <w:proofErr w:type="spellEnd"/>
      <w:r w:rsidRPr="009D414F">
        <w:rPr>
          <w:rStyle w:val="FontStyle33"/>
        </w:rPr>
        <w:t>. Обґрунтува</w:t>
      </w:r>
      <w:r w:rsidR="007F1477" w:rsidRPr="009D414F">
        <w:rPr>
          <w:rStyle w:val="FontStyle33"/>
        </w:rPr>
        <w:t>ння виставлених за урок оцінок.</w:t>
      </w:r>
      <w:r w:rsidR="000D7446" w:rsidRPr="009D414F">
        <w:rPr>
          <w:rStyle w:val="FontStyle33"/>
          <w:lang w:val="ru-RU"/>
        </w:rPr>
        <w:t xml:space="preserve"> </w:t>
      </w:r>
      <w:proofErr w:type="spellStart"/>
      <w:r w:rsidR="000D7446" w:rsidRPr="009D414F">
        <w:rPr>
          <w:rStyle w:val="FontStyle33"/>
          <w:lang w:val="ru-RU"/>
        </w:rPr>
        <w:t>Аналіз</w:t>
      </w:r>
      <w:proofErr w:type="spellEnd"/>
      <w:r w:rsidR="000D7446" w:rsidRPr="009D414F">
        <w:rPr>
          <w:rStyle w:val="FontStyle33"/>
          <w:lang w:val="ru-RU"/>
        </w:rPr>
        <w:t xml:space="preserve"> </w:t>
      </w:r>
      <w:proofErr w:type="spellStart"/>
      <w:r w:rsidR="000D7446" w:rsidRPr="009D414F">
        <w:rPr>
          <w:rStyle w:val="FontStyle33"/>
          <w:lang w:val="ru-RU"/>
        </w:rPr>
        <w:t>активності</w:t>
      </w:r>
      <w:proofErr w:type="spellEnd"/>
      <w:r w:rsidR="000D7446" w:rsidRPr="009D414F">
        <w:rPr>
          <w:rStyle w:val="FontStyle33"/>
          <w:lang w:val="ru-RU"/>
        </w:rPr>
        <w:t xml:space="preserve"> </w:t>
      </w:r>
      <w:proofErr w:type="spellStart"/>
      <w:r w:rsidR="000D7446" w:rsidRPr="009D414F">
        <w:rPr>
          <w:rStyle w:val="FontStyle33"/>
          <w:lang w:val="ru-RU"/>
        </w:rPr>
        <w:t>учнів</w:t>
      </w:r>
      <w:proofErr w:type="spellEnd"/>
      <w:r w:rsidR="000D7446" w:rsidRPr="009D414F">
        <w:rPr>
          <w:rStyle w:val="FontStyle33"/>
          <w:lang w:val="ru-RU"/>
        </w:rPr>
        <w:t xml:space="preserve"> на </w:t>
      </w:r>
      <w:proofErr w:type="spellStart"/>
      <w:r w:rsidR="000D7446" w:rsidRPr="009D414F">
        <w:rPr>
          <w:rStyle w:val="FontStyle33"/>
          <w:lang w:val="ru-RU"/>
        </w:rPr>
        <w:t>уроці</w:t>
      </w:r>
      <w:proofErr w:type="spellEnd"/>
      <w:r w:rsidR="000D7446" w:rsidRPr="009D414F">
        <w:rPr>
          <w:rStyle w:val="FontStyle33"/>
          <w:lang w:val="ru-RU"/>
        </w:rPr>
        <w:t>.</w:t>
      </w:r>
    </w:p>
    <w:p w:rsidR="000D7446" w:rsidRPr="009D414F" w:rsidRDefault="000D7446" w:rsidP="009D414F">
      <w:pPr>
        <w:pStyle w:val="Style6"/>
        <w:widowControl/>
        <w:spacing w:line="240" w:lineRule="auto"/>
        <w:jc w:val="left"/>
        <w:rPr>
          <w:b/>
          <w:sz w:val="28"/>
          <w:szCs w:val="28"/>
        </w:rPr>
      </w:pPr>
      <w:r w:rsidRPr="009D414F">
        <w:rPr>
          <w:b/>
          <w:i/>
          <w:sz w:val="28"/>
          <w:szCs w:val="28"/>
        </w:rPr>
        <w:t>Заключне слово вчителя</w:t>
      </w:r>
    </w:p>
    <w:p w:rsidR="003061C9" w:rsidRPr="009D414F" w:rsidRDefault="000D7446" w:rsidP="009D414F">
      <w:pPr>
        <w:pStyle w:val="Style6"/>
        <w:widowControl/>
        <w:spacing w:line="240" w:lineRule="auto"/>
        <w:jc w:val="left"/>
        <w:rPr>
          <w:rStyle w:val="FontStyle33"/>
        </w:rPr>
      </w:pPr>
      <w:r w:rsidRPr="009D414F">
        <w:rPr>
          <w:sz w:val="28"/>
          <w:szCs w:val="28"/>
        </w:rPr>
        <w:t xml:space="preserve">    </w:t>
      </w:r>
      <w:r w:rsidR="00DA3157">
        <w:rPr>
          <w:sz w:val="28"/>
          <w:szCs w:val="28"/>
        </w:rPr>
        <w:t xml:space="preserve">     </w:t>
      </w:r>
    </w:p>
    <w:p w:rsidR="003061C9" w:rsidRPr="009D414F" w:rsidRDefault="000D7446" w:rsidP="009D414F">
      <w:pPr>
        <w:pStyle w:val="Style6"/>
        <w:widowControl/>
        <w:spacing w:line="240" w:lineRule="auto"/>
        <w:ind w:left="360"/>
        <w:jc w:val="left"/>
        <w:rPr>
          <w:rStyle w:val="FontStyle33"/>
          <w:b/>
        </w:rPr>
      </w:pPr>
      <w:r w:rsidRPr="009D414F">
        <w:rPr>
          <w:rStyle w:val="FontStyle33"/>
          <w:b/>
        </w:rPr>
        <w:t xml:space="preserve">Х. </w:t>
      </w:r>
      <w:r w:rsidR="003061C9" w:rsidRPr="009D414F">
        <w:rPr>
          <w:rStyle w:val="FontStyle33"/>
          <w:b/>
        </w:rPr>
        <w:t>Домашнє завдання</w:t>
      </w:r>
      <w:r w:rsidR="003061C9" w:rsidRPr="009D414F">
        <w:rPr>
          <w:rStyle w:val="FontStyle33"/>
        </w:rPr>
        <w:t xml:space="preserve"> </w:t>
      </w:r>
      <w:r w:rsidR="007F1477" w:rsidRPr="009D414F">
        <w:rPr>
          <w:rStyle w:val="FontStyle33"/>
        </w:rPr>
        <w:t xml:space="preserve">за підручником </w:t>
      </w:r>
      <w:r w:rsidR="003061C9" w:rsidRPr="009D414F">
        <w:rPr>
          <w:rStyle w:val="FontStyle33"/>
        </w:rPr>
        <w:t>(диференційоване)</w:t>
      </w:r>
      <w:r w:rsidR="00B1442D">
        <w:rPr>
          <w:rStyle w:val="FontStyle33"/>
        </w:rPr>
        <w:t>.</w:t>
      </w:r>
    </w:p>
    <w:p w:rsidR="003061C9" w:rsidRPr="009D414F" w:rsidRDefault="003061C9" w:rsidP="009D414F">
      <w:pPr>
        <w:pStyle w:val="Style6"/>
        <w:spacing w:line="240" w:lineRule="auto"/>
        <w:ind w:left="786"/>
        <w:rPr>
          <w:sz w:val="28"/>
          <w:szCs w:val="28"/>
          <w:u w:val="single"/>
        </w:rPr>
      </w:pPr>
      <w:r w:rsidRPr="009D414F">
        <w:rPr>
          <w:bCs/>
          <w:sz w:val="28"/>
          <w:szCs w:val="28"/>
        </w:rPr>
        <w:t xml:space="preserve">                     </w:t>
      </w:r>
      <w:r w:rsidRPr="009D414F">
        <w:rPr>
          <w:bCs/>
          <w:sz w:val="28"/>
          <w:szCs w:val="28"/>
          <w:u w:val="single"/>
        </w:rPr>
        <w:t>Середній рівень</w:t>
      </w:r>
    </w:p>
    <w:p w:rsidR="003061C9" w:rsidRPr="009D414F" w:rsidRDefault="009D414F" w:rsidP="009D414F">
      <w:pPr>
        <w:pStyle w:val="Style6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Опрацюва</w:t>
      </w:r>
      <w:r w:rsidR="003061C9" w:rsidRPr="009D414F">
        <w:rPr>
          <w:bCs/>
          <w:sz w:val="28"/>
          <w:szCs w:val="28"/>
        </w:rPr>
        <w:t>ти §</w:t>
      </w:r>
      <w:r w:rsidR="00B523A3">
        <w:rPr>
          <w:bCs/>
          <w:sz w:val="28"/>
          <w:szCs w:val="28"/>
        </w:rPr>
        <w:t xml:space="preserve"> 36, с.216-220.</w:t>
      </w:r>
    </w:p>
    <w:p w:rsidR="003061C9" w:rsidRPr="009D414F" w:rsidRDefault="000D7446" w:rsidP="009D414F">
      <w:pPr>
        <w:pStyle w:val="Style6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D414F">
        <w:rPr>
          <w:bCs/>
          <w:sz w:val="28"/>
          <w:szCs w:val="28"/>
        </w:rPr>
        <w:t>Контрольні запитання до параграфа</w:t>
      </w:r>
      <w:r w:rsidR="00B523A3">
        <w:rPr>
          <w:bCs/>
          <w:sz w:val="28"/>
          <w:szCs w:val="28"/>
        </w:rPr>
        <w:t xml:space="preserve"> 36, с.220</w:t>
      </w:r>
      <w:r w:rsidRPr="009D414F">
        <w:rPr>
          <w:bCs/>
          <w:sz w:val="28"/>
          <w:szCs w:val="28"/>
        </w:rPr>
        <w:t>.</w:t>
      </w:r>
    </w:p>
    <w:p w:rsidR="003061C9" w:rsidRPr="009D414F" w:rsidRDefault="003061C9" w:rsidP="009D414F">
      <w:pPr>
        <w:pStyle w:val="Style6"/>
        <w:spacing w:line="240" w:lineRule="auto"/>
        <w:ind w:left="786"/>
        <w:rPr>
          <w:sz w:val="28"/>
          <w:szCs w:val="28"/>
          <w:u w:val="single"/>
        </w:rPr>
      </w:pPr>
      <w:r w:rsidRPr="009D414F">
        <w:rPr>
          <w:bCs/>
          <w:sz w:val="28"/>
          <w:szCs w:val="28"/>
        </w:rPr>
        <w:t xml:space="preserve">                     </w:t>
      </w:r>
      <w:r w:rsidRPr="009D414F">
        <w:rPr>
          <w:bCs/>
          <w:sz w:val="28"/>
          <w:szCs w:val="28"/>
          <w:u w:val="single"/>
        </w:rPr>
        <w:t>Достатній рівень</w:t>
      </w:r>
    </w:p>
    <w:p w:rsidR="003061C9" w:rsidRPr="009D414F" w:rsidRDefault="000D7446" w:rsidP="009D414F">
      <w:pPr>
        <w:pStyle w:val="Style6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414F">
        <w:rPr>
          <w:bCs/>
          <w:sz w:val="28"/>
          <w:szCs w:val="28"/>
        </w:rPr>
        <w:t>Вивчити § 36</w:t>
      </w:r>
      <w:r w:rsidR="00836FE3">
        <w:rPr>
          <w:bCs/>
          <w:sz w:val="28"/>
          <w:szCs w:val="28"/>
        </w:rPr>
        <w:t>,</w:t>
      </w:r>
      <w:r w:rsidR="00836FE3" w:rsidRPr="00836FE3">
        <w:rPr>
          <w:bCs/>
          <w:sz w:val="28"/>
          <w:szCs w:val="28"/>
        </w:rPr>
        <w:t xml:space="preserve"> </w:t>
      </w:r>
      <w:r w:rsidR="00836FE3">
        <w:rPr>
          <w:bCs/>
          <w:sz w:val="28"/>
          <w:szCs w:val="28"/>
        </w:rPr>
        <w:t>с.216-220</w:t>
      </w:r>
      <w:r w:rsidRPr="009D414F">
        <w:rPr>
          <w:bCs/>
          <w:sz w:val="28"/>
          <w:szCs w:val="28"/>
        </w:rPr>
        <w:t>.</w:t>
      </w:r>
    </w:p>
    <w:p w:rsidR="003061C9" w:rsidRPr="009D414F" w:rsidRDefault="00B523A3" w:rsidP="009D414F">
      <w:pPr>
        <w:pStyle w:val="Style6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Вправа 36 №1</w:t>
      </w:r>
      <w:r w:rsidR="00836FE3">
        <w:rPr>
          <w:bCs/>
          <w:sz w:val="28"/>
          <w:szCs w:val="28"/>
        </w:rPr>
        <w:t>, с.220</w:t>
      </w:r>
      <w:r w:rsidR="000D7446" w:rsidRPr="009D414F">
        <w:rPr>
          <w:bCs/>
          <w:sz w:val="28"/>
          <w:szCs w:val="28"/>
        </w:rPr>
        <w:t>.</w:t>
      </w:r>
    </w:p>
    <w:p w:rsidR="003061C9" w:rsidRPr="009D414F" w:rsidRDefault="003061C9" w:rsidP="009D414F">
      <w:pPr>
        <w:pStyle w:val="Style6"/>
        <w:spacing w:line="240" w:lineRule="auto"/>
        <w:ind w:left="786"/>
        <w:rPr>
          <w:sz w:val="28"/>
          <w:szCs w:val="28"/>
          <w:u w:val="single"/>
        </w:rPr>
      </w:pPr>
      <w:r w:rsidRPr="009D414F">
        <w:rPr>
          <w:bCs/>
          <w:sz w:val="28"/>
          <w:szCs w:val="28"/>
        </w:rPr>
        <w:t xml:space="preserve">                     </w:t>
      </w:r>
      <w:r w:rsidRPr="009D414F">
        <w:rPr>
          <w:bCs/>
          <w:sz w:val="28"/>
          <w:szCs w:val="28"/>
          <w:u w:val="single"/>
        </w:rPr>
        <w:t>Високий рівень</w:t>
      </w:r>
    </w:p>
    <w:p w:rsidR="003061C9" w:rsidRPr="009D414F" w:rsidRDefault="003061C9" w:rsidP="009D414F">
      <w:pPr>
        <w:pStyle w:val="Style6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D414F">
        <w:rPr>
          <w:bCs/>
          <w:sz w:val="28"/>
          <w:szCs w:val="28"/>
        </w:rPr>
        <w:t xml:space="preserve">Вивчити </w:t>
      </w:r>
      <w:r w:rsidR="009D414F">
        <w:rPr>
          <w:bCs/>
          <w:sz w:val="28"/>
          <w:szCs w:val="28"/>
        </w:rPr>
        <w:t>§ 36</w:t>
      </w:r>
      <w:r w:rsidR="00836FE3">
        <w:rPr>
          <w:bCs/>
          <w:sz w:val="28"/>
          <w:szCs w:val="28"/>
        </w:rPr>
        <w:t>,</w:t>
      </w:r>
      <w:r w:rsidR="00836FE3" w:rsidRPr="00836FE3">
        <w:rPr>
          <w:bCs/>
          <w:sz w:val="28"/>
          <w:szCs w:val="28"/>
        </w:rPr>
        <w:t xml:space="preserve"> </w:t>
      </w:r>
      <w:r w:rsidR="00836FE3">
        <w:rPr>
          <w:bCs/>
          <w:sz w:val="28"/>
          <w:szCs w:val="28"/>
        </w:rPr>
        <w:t>с.216-220</w:t>
      </w:r>
      <w:r w:rsidR="009D414F">
        <w:rPr>
          <w:bCs/>
          <w:sz w:val="28"/>
          <w:szCs w:val="28"/>
        </w:rPr>
        <w:t>.</w:t>
      </w:r>
    </w:p>
    <w:p w:rsidR="007F1477" w:rsidRPr="009D414F" w:rsidRDefault="00B523A3" w:rsidP="009D414F">
      <w:pPr>
        <w:pStyle w:val="Style6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Вправа 36 №2</w:t>
      </w:r>
      <w:r w:rsidR="00836FE3">
        <w:rPr>
          <w:bCs/>
          <w:sz w:val="28"/>
          <w:szCs w:val="28"/>
        </w:rPr>
        <w:t>, с.220</w:t>
      </w:r>
      <w:r w:rsidR="000D7446" w:rsidRPr="009D414F">
        <w:rPr>
          <w:bCs/>
          <w:sz w:val="28"/>
          <w:szCs w:val="28"/>
        </w:rPr>
        <w:t>.</w:t>
      </w:r>
    </w:p>
    <w:p w:rsidR="009D414F" w:rsidRPr="009D414F" w:rsidRDefault="009D414F" w:rsidP="009D414F">
      <w:pPr>
        <w:pStyle w:val="Style6"/>
        <w:spacing w:line="240" w:lineRule="auto"/>
        <w:ind w:left="360"/>
        <w:rPr>
          <w:sz w:val="28"/>
          <w:szCs w:val="28"/>
        </w:rPr>
      </w:pPr>
    </w:p>
    <w:p w:rsidR="003061C9" w:rsidRPr="009D414F" w:rsidRDefault="003061C9" w:rsidP="009D414F">
      <w:pPr>
        <w:pStyle w:val="Style6"/>
        <w:spacing w:line="240" w:lineRule="auto"/>
        <w:ind w:left="720"/>
        <w:rPr>
          <w:sz w:val="28"/>
          <w:szCs w:val="28"/>
        </w:rPr>
      </w:pPr>
      <w:r w:rsidRPr="009D414F">
        <w:rPr>
          <w:sz w:val="28"/>
          <w:szCs w:val="28"/>
        </w:rPr>
        <w:t xml:space="preserve">Індивідуальні завдання </w:t>
      </w:r>
    </w:p>
    <w:p w:rsidR="000D7446" w:rsidRPr="009D414F" w:rsidRDefault="000D7446" w:rsidP="009D414F">
      <w:pPr>
        <w:pStyle w:val="Style6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D414F">
        <w:rPr>
          <w:sz w:val="28"/>
          <w:szCs w:val="28"/>
        </w:rPr>
        <w:t>Підготувати повідом</w:t>
      </w:r>
      <w:r w:rsidR="00836FE3">
        <w:rPr>
          <w:sz w:val="28"/>
          <w:szCs w:val="28"/>
        </w:rPr>
        <w:t>лення про види теплопередачі в природі та побуті</w:t>
      </w:r>
      <w:r w:rsidRPr="009D414F">
        <w:rPr>
          <w:sz w:val="28"/>
          <w:szCs w:val="28"/>
        </w:rPr>
        <w:t>.</w:t>
      </w:r>
    </w:p>
    <w:p w:rsidR="000D7446" w:rsidRDefault="000D7446" w:rsidP="009D414F">
      <w:pPr>
        <w:pStyle w:val="Style6"/>
        <w:widowControl/>
        <w:spacing w:line="240" w:lineRule="auto"/>
        <w:rPr>
          <w:rStyle w:val="FontStyle33"/>
          <w:b/>
        </w:rPr>
      </w:pPr>
    </w:p>
    <w:p w:rsidR="00DA3157" w:rsidRDefault="00DA3157" w:rsidP="009D414F">
      <w:pPr>
        <w:pStyle w:val="Style6"/>
        <w:widowControl/>
        <w:spacing w:line="240" w:lineRule="auto"/>
        <w:rPr>
          <w:rStyle w:val="FontStyle33"/>
          <w:b/>
        </w:rPr>
      </w:pPr>
    </w:p>
    <w:p w:rsidR="00DA3157" w:rsidRPr="009D414F" w:rsidRDefault="00DA3157" w:rsidP="009D414F">
      <w:pPr>
        <w:pStyle w:val="Style6"/>
        <w:widowControl/>
        <w:spacing w:line="240" w:lineRule="auto"/>
        <w:rPr>
          <w:rStyle w:val="FontStyle33"/>
          <w:b/>
        </w:rPr>
      </w:pPr>
    </w:p>
    <w:p w:rsidR="003061C9" w:rsidRPr="009D414F" w:rsidRDefault="003061C9" w:rsidP="009D414F">
      <w:pPr>
        <w:pStyle w:val="Style6"/>
        <w:widowControl/>
        <w:spacing w:line="240" w:lineRule="auto"/>
        <w:ind w:left="720"/>
        <w:jc w:val="center"/>
        <w:rPr>
          <w:rStyle w:val="FontStyle33"/>
          <w:b/>
        </w:rPr>
      </w:pPr>
      <w:r w:rsidRPr="009D414F">
        <w:rPr>
          <w:rStyle w:val="FontStyle33"/>
          <w:b/>
        </w:rPr>
        <w:t>Використані джерела</w:t>
      </w:r>
    </w:p>
    <w:p w:rsidR="003061C9" w:rsidRPr="009D414F" w:rsidRDefault="003061C9" w:rsidP="009D414F">
      <w:pPr>
        <w:pStyle w:val="Style6"/>
        <w:widowControl/>
        <w:numPr>
          <w:ilvl w:val="0"/>
          <w:numId w:val="8"/>
        </w:numPr>
        <w:spacing w:line="240" w:lineRule="auto"/>
        <w:jc w:val="left"/>
        <w:rPr>
          <w:rStyle w:val="FontStyle33"/>
        </w:rPr>
      </w:pPr>
      <w:r w:rsidRPr="009D414F">
        <w:rPr>
          <w:rStyle w:val="FontStyle33"/>
        </w:rPr>
        <w:t>Державний стандарт базової і повної загальної середньої освіти</w:t>
      </w:r>
      <w:r w:rsidR="00E71B5E">
        <w:rPr>
          <w:rStyle w:val="FontStyle33"/>
        </w:rPr>
        <w:t>.</w:t>
      </w:r>
    </w:p>
    <w:p w:rsidR="003061C9" w:rsidRPr="009D414F" w:rsidRDefault="000D7446" w:rsidP="009D414F">
      <w:pPr>
        <w:pStyle w:val="Style6"/>
        <w:widowControl/>
        <w:numPr>
          <w:ilvl w:val="0"/>
          <w:numId w:val="8"/>
        </w:numPr>
        <w:spacing w:line="240" w:lineRule="auto"/>
        <w:jc w:val="left"/>
        <w:rPr>
          <w:rStyle w:val="FontStyle33"/>
        </w:rPr>
      </w:pPr>
      <w:r w:rsidRPr="009D414F">
        <w:rPr>
          <w:rStyle w:val="FontStyle33"/>
        </w:rPr>
        <w:t>Навчальна програма з фізики</w:t>
      </w:r>
      <w:r w:rsidR="003061C9" w:rsidRPr="009D414F">
        <w:rPr>
          <w:rStyle w:val="FontStyle33"/>
        </w:rPr>
        <w:t xml:space="preserve"> для учнів 10-11 класів загальноосвітніх навчальних закладів. Рівень стандарту</w:t>
      </w:r>
      <w:r w:rsidR="00E71B5E">
        <w:rPr>
          <w:rStyle w:val="FontStyle33"/>
        </w:rPr>
        <w:t>.</w:t>
      </w:r>
    </w:p>
    <w:p w:rsidR="003061C9" w:rsidRPr="009D414F" w:rsidRDefault="00423333" w:rsidP="009D414F">
      <w:pPr>
        <w:pStyle w:val="Style6"/>
        <w:widowControl/>
        <w:numPr>
          <w:ilvl w:val="0"/>
          <w:numId w:val="8"/>
        </w:numPr>
        <w:spacing w:line="240" w:lineRule="auto"/>
        <w:jc w:val="left"/>
        <w:rPr>
          <w:rStyle w:val="FontStyle33"/>
        </w:rPr>
      </w:pPr>
      <w:r>
        <w:rPr>
          <w:rStyle w:val="FontStyle33"/>
        </w:rPr>
        <w:t>Бар</w:t>
      </w:r>
      <w:r w:rsidRPr="00423333">
        <w:rPr>
          <w:rStyle w:val="FontStyle33"/>
        </w:rPr>
        <w:t>`</w:t>
      </w:r>
      <w:r>
        <w:rPr>
          <w:rStyle w:val="FontStyle33"/>
        </w:rPr>
        <w:t>яхтар В.Г., Довгий С.О. Фізика. 10</w:t>
      </w:r>
      <w:r w:rsidR="003061C9" w:rsidRPr="009D414F">
        <w:rPr>
          <w:rStyle w:val="FontStyle33"/>
        </w:rPr>
        <w:t xml:space="preserve"> клас. Підручник для загальноосвітніх навчальних закладів. Рівень</w:t>
      </w:r>
      <w:r>
        <w:rPr>
          <w:rStyle w:val="FontStyle33"/>
        </w:rPr>
        <w:t xml:space="preserve"> стандарту. – Х.: «Ранок», 2018</w:t>
      </w:r>
      <w:r w:rsidR="00E71B5E">
        <w:rPr>
          <w:rStyle w:val="FontStyle33"/>
        </w:rPr>
        <w:t>.</w:t>
      </w:r>
      <w:r>
        <w:rPr>
          <w:rStyle w:val="FontStyle33"/>
        </w:rPr>
        <w:t xml:space="preserve"> </w:t>
      </w:r>
    </w:p>
    <w:p w:rsidR="003061C9" w:rsidRPr="009D414F" w:rsidRDefault="003061C9" w:rsidP="009D414F">
      <w:pPr>
        <w:pStyle w:val="Style6"/>
        <w:widowControl/>
        <w:spacing w:line="240" w:lineRule="auto"/>
        <w:ind w:left="1146"/>
        <w:jc w:val="left"/>
        <w:rPr>
          <w:rStyle w:val="FontStyle33"/>
        </w:rPr>
      </w:pPr>
    </w:p>
    <w:p w:rsidR="003061C9" w:rsidRPr="009D414F" w:rsidRDefault="000D7446" w:rsidP="009D4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14F">
        <w:rPr>
          <w:rFonts w:ascii="Times New Roman" w:hAnsi="Times New Roman" w:cs="Times New Roman"/>
          <w:b/>
          <w:sz w:val="28"/>
          <w:szCs w:val="28"/>
        </w:rPr>
        <w:t>Урок розробив</w:t>
      </w:r>
      <w:r w:rsidR="00B1442D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9D414F">
        <w:rPr>
          <w:rFonts w:ascii="Times New Roman" w:hAnsi="Times New Roman" w:cs="Times New Roman"/>
          <w:b/>
          <w:i/>
          <w:sz w:val="28"/>
          <w:szCs w:val="28"/>
        </w:rPr>
        <w:t>Деньга</w:t>
      </w:r>
      <w:proofErr w:type="spellEnd"/>
      <w:r w:rsidRPr="009D414F">
        <w:rPr>
          <w:rFonts w:ascii="Times New Roman" w:hAnsi="Times New Roman" w:cs="Times New Roman"/>
          <w:b/>
          <w:i/>
          <w:sz w:val="28"/>
          <w:szCs w:val="28"/>
        </w:rPr>
        <w:t xml:space="preserve"> В. М</w:t>
      </w:r>
      <w:r w:rsidR="00B144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14A94" w:rsidRPr="009D414F" w:rsidRDefault="00614A94" w:rsidP="009D4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A94" w:rsidRPr="009D414F" w:rsidRDefault="00614A94" w:rsidP="009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</w:p>
    <w:p w:rsidR="00614A94" w:rsidRPr="009D414F" w:rsidRDefault="00614A94" w:rsidP="009D414F">
      <w:pPr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</w:p>
    <w:p w:rsidR="00F2126F" w:rsidRPr="009D414F" w:rsidRDefault="00F2126F" w:rsidP="009D4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26F" w:rsidRPr="009D414F" w:rsidSect="00CB414A">
      <w:pgSz w:w="11906" w:h="16838"/>
      <w:pgMar w:top="1276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6176"/>
    <w:multiLevelType w:val="hybridMultilevel"/>
    <w:tmpl w:val="805A8C54"/>
    <w:lvl w:ilvl="0" w:tplc="E3886EF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780803"/>
    <w:multiLevelType w:val="hybridMultilevel"/>
    <w:tmpl w:val="004496E0"/>
    <w:lvl w:ilvl="0" w:tplc="A06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23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6A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EF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2E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A0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8E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88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E1F6D"/>
    <w:multiLevelType w:val="hybridMultilevel"/>
    <w:tmpl w:val="883E313E"/>
    <w:lvl w:ilvl="0" w:tplc="A0A0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88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C3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A0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2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2F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02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7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2D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46A34"/>
    <w:multiLevelType w:val="hybridMultilevel"/>
    <w:tmpl w:val="2D2EB66E"/>
    <w:lvl w:ilvl="0" w:tplc="C51AFC42">
      <w:start w:val="6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46AC7C49"/>
    <w:multiLevelType w:val="hybridMultilevel"/>
    <w:tmpl w:val="FE1E4FC6"/>
    <w:lvl w:ilvl="0" w:tplc="E8C4699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101146"/>
    <w:multiLevelType w:val="hybridMultilevel"/>
    <w:tmpl w:val="DA0EEA9C"/>
    <w:lvl w:ilvl="0" w:tplc="8168D6F4">
      <w:numFmt w:val="bullet"/>
      <w:lvlText w:val="-"/>
      <w:lvlJc w:val="left"/>
      <w:pPr>
        <w:ind w:left="362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6" w15:restartNumberingAfterBreak="0">
    <w:nsid w:val="4E816D16"/>
    <w:multiLevelType w:val="hybridMultilevel"/>
    <w:tmpl w:val="CD6406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0918"/>
    <w:multiLevelType w:val="hybridMultilevel"/>
    <w:tmpl w:val="F8EE5F3A"/>
    <w:lvl w:ilvl="0" w:tplc="87D8D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2D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8F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6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47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CE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28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C5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A4B0E"/>
    <w:multiLevelType w:val="hybridMultilevel"/>
    <w:tmpl w:val="DFCC427A"/>
    <w:lvl w:ilvl="0" w:tplc="A76A2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561DB"/>
    <w:multiLevelType w:val="hybridMultilevel"/>
    <w:tmpl w:val="25CAFE10"/>
    <w:lvl w:ilvl="0" w:tplc="4D34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1D"/>
    <w:rsid w:val="00001557"/>
    <w:rsid w:val="00096C78"/>
    <w:rsid w:val="000D556D"/>
    <w:rsid w:val="000D7446"/>
    <w:rsid w:val="000E796F"/>
    <w:rsid w:val="00124333"/>
    <w:rsid w:val="00193100"/>
    <w:rsid w:val="001B7777"/>
    <w:rsid w:val="002153F0"/>
    <w:rsid w:val="002748CD"/>
    <w:rsid w:val="003061C9"/>
    <w:rsid w:val="003F4DBE"/>
    <w:rsid w:val="004014EE"/>
    <w:rsid w:val="00420237"/>
    <w:rsid w:val="00421B9E"/>
    <w:rsid w:val="00422BB4"/>
    <w:rsid w:val="00423333"/>
    <w:rsid w:val="004B5305"/>
    <w:rsid w:val="004F6317"/>
    <w:rsid w:val="00560F09"/>
    <w:rsid w:val="00581596"/>
    <w:rsid w:val="00614A94"/>
    <w:rsid w:val="00632E5A"/>
    <w:rsid w:val="007B24EF"/>
    <w:rsid w:val="007F1477"/>
    <w:rsid w:val="00836FE3"/>
    <w:rsid w:val="009D414F"/>
    <w:rsid w:val="00B1442D"/>
    <w:rsid w:val="00B4621D"/>
    <w:rsid w:val="00B523A3"/>
    <w:rsid w:val="00B74D89"/>
    <w:rsid w:val="00BA5115"/>
    <w:rsid w:val="00CB414A"/>
    <w:rsid w:val="00DA3157"/>
    <w:rsid w:val="00E71B5E"/>
    <w:rsid w:val="00F0387A"/>
    <w:rsid w:val="00F056D8"/>
    <w:rsid w:val="00F2126F"/>
    <w:rsid w:val="00F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10B2-4107-488C-84B8-CEF92B6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4A94"/>
  </w:style>
  <w:style w:type="paragraph" w:styleId="a3">
    <w:name w:val="Balloon Text"/>
    <w:basedOn w:val="a"/>
    <w:link w:val="a4"/>
    <w:uiPriority w:val="99"/>
    <w:semiHidden/>
    <w:unhideWhenUsed/>
    <w:rsid w:val="00614A94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94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14A9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14A94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614A94"/>
    <w:rPr>
      <w:color w:val="808080"/>
    </w:rPr>
  </w:style>
  <w:style w:type="paragraph" w:styleId="a7">
    <w:name w:val="header"/>
    <w:basedOn w:val="a"/>
    <w:link w:val="a8"/>
    <w:uiPriority w:val="99"/>
    <w:unhideWhenUsed/>
    <w:rsid w:val="00614A9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614A94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14A9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614A94"/>
    <w:rPr>
      <w:rFonts w:ascii="Calibri" w:eastAsia="Calibri" w:hAnsi="Calibri" w:cs="Times New Roman"/>
      <w:lang w:val="ru-RU"/>
    </w:rPr>
  </w:style>
  <w:style w:type="table" w:customStyle="1" w:styleId="10">
    <w:name w:val="Сітка таблиці1"/>
    <w:basedOn w:val="a1"/>
    <w:next w:val="ab"/>
    <w:uiPriority w:val="59"/>
    <w:rsid w:val="0061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1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next w:val="ac"/>
    <w:uiPriority w:val="99"/>
    <w:semiHidden/>
    <w:unhideWhenUsed/>
    <w:rsid w:val="0061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basedOn w:val="a0"/>
    <w:rsid w:val="00614A94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14A9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06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4">
    <w:name w:val="Style4"/>
    <w:basedOn w:val="a"/>
    <w:uiPriority w:val="99"/>
    <w:rsid w:val="003061C9"/>
    <w:pPr>
      <w:widowControl w:val="0"/>
      <w:autoSpaceDE w:val="0"/>
      <w:autoSpaceDN w:val="0"/>
      <w:adjustRightInd w:val="0"/>
      <w:spacing w:after="0" w:line="346" w:lineRule="exact"/>
      <w:ind w:hanging="298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3">
    <w:name w:val="Font Style33"/>
    <w:basedOn w:val="a0"/>
    <w:uiPriority w:val="99"/>
    <w:rsid w:val="003061C9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basedOn w:val="a0"/>
    <w:uiPriority w:val="99"/>
    <w:rsid w:val="003061C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3061C9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Emphasis"/>
    <w:basedOn w:val="a0"/>
    <w:uiPriority w:val="20"/>
    <w:qFormat/>
    <w:rsid w:val="00422BB4"/>
    <w:rPr>
      <w:i/>
      <w:iCs/>
    </w:rPr>
  </w:style>
  <w:style w:type="character" w:styleId="ae">
    <w:name w:val="Hyperlink"/>
    <w:basedOn w:val="a0"/>
    <w:uiPriority w:val="99"/>
    <w:semiHidden/>
    <w:unhideWhenUsed/>
    <w:rsid w:val="00581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10333</Words>
  <Characters>5890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Шейко</dc:creator>
  <cp:keywords/>
  <dc:description/>
  <cp:lastModifiedBy>Влад Шейко</cp:lastModifiedBy>
  <cp:revision>15</cp:revision>
  <dcterms:created xsi:type="dcterms:W3CDTF">2022-10-06T16:36:00Z</dcterms:created>
  <dcterms:modified xsi:type="dcterms:W3CDTF">2022-10-25T18:44:00Z</dcterms:modified>
</cp:coreProperties>
</file>