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0CC54886" w:rsidR="00B14790" w:rsidRPr="003C2B0E" w:rsidRDefault="00B14790" w:rsidP="008064D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</w:pPr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Лабораторна робота.</w:t>
      </w:r>
    </w:p>
    <w:p w14:paraId="0CDDB348" w14:textId="77777777" w:rsidR="007B373D" w:rsidRPr="003C2B0E" w:rsidRDefault="007B373D" w:rsidP="007B373D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</w:rPr>
        <w:t>Дослідження пружних і непружних зіткнень.</w:t>
      </w:r>
    </w:p>
    <w:p w14:paraId="53EC64E0" w14:textId="1C106873" w:rsidR="003509BB" w:rsidRPr="003C2B0E" w:rsidRDefault="003509BB" w:rsidP="008064D1">
      <w:pPr>
        <w:pStyle w:val="1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C2B0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Мета</w:t>
      </w:r>
      <w:r w:rsidRPr="003C2B0E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w:t>:</w:t>
      </w:r>
      <w:r w:rsidRPr="003C2B0E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t xml:space="preserve"> </w:t>
      </w:r>
      <w:r w:rsidR="00561145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о</w:t>
      </w:r>
      <w:r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знайомитись із способом</w:t>
      </w:r>
      <w:r w:rsidR="00B14790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дослідження </w:t>
      </w:r>
      <w:r w:rsidR="007B373D"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пружних і непружних зіткнень.</w:t>
      </w:r>
      <w:r w:rsidR="007B373D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Дослідити закони збереження імпульсу та</w:t>
      </w:r>
      <w:r w:rsidR="00A01623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повної механічної</w:t>
      </w:r>
      <w:r w:rsidR="007B373D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енергії на прикладі </w:t>
      </w:r>
      <w:r w:rsidR="007B373D"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пружних і непружних зіткнень</w:t>
      </w:r>
      <w:r w:rsidR="007B373D"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.</w:t>
      </w:r>
      <w:r w:rsidR="007B373D" w:rsidRPr="003C2B0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</w:t>
      </w:r>
      <w:r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Навчитись використовувати віртуальні лабораторії  </w:t>
      </w:r>
      <w:hyperlink r:id="rId8" w:history="1">
        <w:r w:rsidR="00B14790" w:rsidRPr="003C2B0E">
          <w:rPr>
            <w:rStyle w:val="a4"/>
            <w:rFonts w:ascii="Times New Roman" w:hAnsi="Times New Roman" w:cs="Times New Roman"/>
            <w:noProof/>
            <w:color w:val="0070C0"/>
            <w:sz w:val="28"/>
            <w:szCs w:val="28"/>
          </w:rPr>
          <w:t>https://phet.colorado.edu/</w:t>
        </w:r>
      </w:hyperlink>
      <w:r w:rsidR="00B14790"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CC4A30"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[1] </w:t>
      </w:r>
      <w:r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3C2B0E" w:rsidRDefault="003509BB" w:rsidP="008064D1">
      <w:pPr>
        <w:pStyle w:val="1"/>
        <w:jc w:val="both"/>
        <w:rPr>
          <w:rFonts w:ascii="Times New Roman" w:hAnsi="Times New Roman" w:cs="Times New Roman"/>
          <w:i/>
          <w:noProof/>
          <w:color w:val="auto"/>
          <w:sz w:val="28"/>
          <w:szCs w:val="28"/>
        </w:rPr>
      </w:pPr>
      <w:r w:rsidRPr="003C2B0E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Обладнання:</w:t>
      </w:r>
      <w:r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Смартфон, планшет, ноутбук, ПК. Зошит, ручка.</w:t>
      </w:r>
      <w:r w:rsidRPr="003C2B0E">
        <w:rPr>
          <w:rFonts w:ascii="Times New Roman" w:eastAsia="Times New Roman" w:hAnsi="Times New Roman" w:cs="Times New Roman"/>
          <w:i/>
          <w:noProof/>
          <w:snapToGrid w:val="0"/>
          <w:color w:val="auto"/>
          <w:w w:val="1"/>
          <w:sz w:val="28"/>
          <w:szCs w:val="28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</w:p>
    <w:p w14:paraId="67563ABA" w14:textId="77777777" w:rsidR="003509BB" w:rsidRPr="003C2B0E" w:rsidRDefault="003509BB" w:rsidP="0080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B0E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7217CFD4" w14:textId="086C7FA2" w:rsidR="003509BB" w:rsidRPr="003C2B0E" w:rsidRDefault="00A8209A" w:rsidP="008064D1">
      <w:pPr>
        <w:pStyle w:val="a5"/>
        <w:numPr>
          <w:ilvl w:val="0"/>
          <w:numId w:val="2"/>
        </w:numPr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BB" w:rsidRPr="003C2B0E">
        <w:rPr>
          <w:rFonts w:ascii="Times New Roman" w:hAnsi="Times New Roman" w:cs="Times New Roman"/>
          <w:b/>
          <w:sz w:val="28"/>
          <w:szCs w:val="28"/>
        </w:rPr>
        <w:t>Перейдіть  по посиланню і відкрийте симуляцію.</w:t>
      </w:r>
    </w:p>
    <w:p w14:paraId="58A4E1F8" w14:textId="5851EABF" w:rsidR="00595C46" w:rsidRPr="003C2B0E" w:rsidRDefault="00A8209A" w:rsidP="007B373D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9" w:history="1">
        <w:r w:rsidRPr="00CB39F1">
          <w:rPr>
            <w:rStyle w:val="a4"/>
            <w:rFonts w:ascii="Times New Roman" w:hAnsi="Times New Roman" w:cs="Times New Roman"/>
            <w:sz w:val="28"/>
            <w:szCs w:val="28"/>
          </w:rPr>
          <w:t>https://www.golabz.eu/lab/collisions-in-1-dimension</w:t>
        </w:r>
      </w:hyperlink>
      <w:r w:rsidR="00A01623" w:rsidRPr="003C2B0E">
        <w:rPr>
          <w:rFonts w:ascii="Times New Roman" w:hAnsi="Times New Roman" w:cs="Times New Roman"/>
          <w:sz w:val="28"/>
          <w:szCs w:val="28"/>
        </w:rPr>
        <w:t xml:space="preserve"> [2], </w:t>
      </w:r>
      <w:r w:rsidR="00595C46" w:rsidRPr="003C2B0E">
        <w:rPr>
          <w:rFonts w:ascii="Times New Roman" w:hAnsi="Times New Roman" w:cs="Times New Roman"/>
          <w:sz w:val="28"/>
          <w:szCs w:val="28"/>
        </w:rPr>
        <w:t xml:space="preserve">або скористайтесь  </w:t>
      </w:r>
    </w:p>
    <w:p w14:paraId="4F457C8B" w14:textId="59A77934" w:rsidR="00D018A2" w:rsidRPr="003C2B0E" w:rsidRDefault="00A8209A" w:rsidP="007B373D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46" w:rsidRPr="003C2B0E">
        <w:rPr>
          <w:rFonts w:ascii="Times New Roman" w:hAnsi="Times New Roman" w:cs="Times New Roman"/>
          <w:sz w:val="28"/>
          <w:szCs w:val="28"/>
        </w:rPr>
        <w:t>QR-кодом.</w:t>
      </w:r>
    </w:p>
    <w:p w14:paraId="30682B04" w14:textId="6D1CB2D6" w:rsidR="00595C46" w:rsidRPr="003C2B0E" w:rsidRDefault="00595C46" w:rsidP="007B373D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B0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05B9A0" wp14:editId="0B9D0B75">
            <wp:extent cx="2160000" cy="21600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rcode_www.golabz.eu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BAF5D" w14:textId="77777777" w:rsidR="00A8209A" w:rsidRDefault="007B373D" w:rsidP="007B3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Оберіть українську мову за допомогою </w:t>
      </w:r>
      <w:r w:rsidRPr="003C2B0E">
        <w:rPr>
          <w:rStyle w:val="ab"/>
          <w:b/>
          <w:bCs/>
          <w:sz w:val="28"/>
          <w:szCs w:val="28"/>
          <w:shd w:val="clear" w:color="auto" w:fill="FFFFFF"/>
        </w:rPr>
        <w:t>Google Translate</w:t>
      </w:r>
      <w:r w:rsidRPr="003C2B0E">
        <w:rPr>
          <w:rStyle w:val="ab"/>
          <w:bCs/>
          <w:sz w:val="28"/>
          <w:szCs w:val="28"/>
          <w:shd w:val="clear" w:color="auto" w:fill="FFFFFF"/>
        </w:rPr>
        <w:t>.</w:t>
      </w:r>
      <w:r w:rsidRPr="003C2B0E">
        <w:rPr>
          <w:rStyle w:val="ab"/>
          <w:b/>
          <w:bCs/>
          <w:sz w:val="28"/>
          <w:szCs w:val="28"/>
          <w:shd w:val="clear" w:color="auto" w:fill="FFFFFF"/>
        </w:rPr>
        <w:t xml:space="preserve"> </w:t>
      </w:r>
      <w:r w:rsidRPr="003C2B0E">
        <w:rPr>
          <w:bCs/>
          <w:sz w:val="28"/>
          <w:szCs w:val="28"/>
          <w:bdr w:val="none" w:sz="0" w:space="0" w:color="auto" w:frame="1"/>
        </w:rPr>
        <w:t xml:space="preserve">Натисніть кнопку </w:t>
      </w:r>
    </w:p>
    <w:p w14:paraId="327D4013" w14:textId="77777777" w:rsidR="00A8209A" w:rsidRDefault="00A8209A" w:rsidP="007B3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280B2731" w14:textId="20F357D5" w:rsidR="007B373D" w:rsidRPr="003C2B0E" w:rsidRDefault="007B373D" w:rsidP="007B3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2B0E"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4EEB4928" wp14:editId="336272E0">
            <wp:extent cx="1574535" cy="205740"/>
            <wp:effectExtent l="0" t="0" r="698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54" cy="2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0E">
        <w:rPr>
          <w:bCs/>
          <w:sz w:val="28"/>
          <w:szCs w:val="28"/>
          <w:bdr w:val="none" w:sz="0" w:space="0" w:color="auto" w:frame="1"/>
        </w:rPr>
        <w:t>.</w:t>
      </w:r>
    </w:p>
    <w:p w14:paraId="0BFC5810" w14:textId="77777777" w:rsidR="003A7620" w:rsidRPr="003C2B0E" w:rsidRDefault="003A7620" w:rsidP="008064D1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6294C1" w14:textId="72ACC7A2" w:rsidR="003A7620" w:rsidRPr="003C2B0E" w:rsidRDefault="003A7620" w:rsidP="008064D1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CAF3DE6" wp14:editId="05A7B39B">
            <wp:extent cx="2520000" cy="21600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C46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</w:t>
      </w:r>
      <w:r w:rsidR="00595C46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EC22E3B" wp14:editId="194CB3CA">
            <wp:extent cx="2520000" cy="21600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199F" w14:textId="77777777" w:rsidR="00EC2C85" w:rsidRDefault="000756D0" w:rsidP="000756D0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</w:t>
      </w:r>
    </w:p>
    <w:p w14:paraId="38688A85" w14:textId="7C00BC0D" w:rsidR="000756D0" w:rsidRDefault="00EC2C85" w:rsidP="000756D0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</w:t>
      </w:r>
      <w:r w:rsidR="000756D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Рис.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1</w:t>
      </w:r>
      <w:r w:rsidR="000756D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0756D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Рис.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</w:t>
      </w:r>
    </w:p>
    <w:p w14:paraId="1453B1D3" w14:textId="77777777" w:rsidR="00C40441" w:rsidRPr="003C2B0E" w:rsidRDefault="00C40441" w:rsidP="00EC2C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CB50D" w14:textId="42430DE8" w:rsidR="00C40441" w:rsidRPr="003C2B0E" w:rsidRDefault="00C40441" w:rsidP="00A820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Підготуйтесь до проведення дослідів.</w:t>
      </w:r>
    </w:p>
    <w:p w14:paraId="5FFB94DF" w14:textId="5D87C51F" w:rsidR="00E24A76" w:rsidRPr="003C2B0E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r w:rsidR="00E24A76" w:rsidRPr="003C2B0E">
        <w:rPr>
          <w:bCs/>
          <w:sz w:val="28"/>
          <w:szCs w:val="28"/>
          <w:bdr w:val="none" w:sz="0" w:space="0" w:color="auto" w:frame="1"/>
        </w:rPr>
        <w:t xml:space="preserve">2.1  Опрацюйте § 17 </w:t>
      </w:r>
      <w:r w:rsidR="00E24A76" w:rsidRPr="003C2B0E">
        <w:rPr>
          <w:bCs/>
          <w:sz w:val="28"/>
          <w:szCs w:val="28"/>
          <w:bdr w:val="none" w:sz="0" w:space="0" w:color="auto" w:frame="1"/>
          <w:lang w:val="en-US"/>
        </w:rPr>
        <w:t>[3]</w:t>
      </w:r>
      <w:r w:rsidR="00E24A76" w:rsidRPr="003C2B0E">
        <w:rPr>
          <w:bCs/>
          <w:sz w:val="28"/>
          <w:szCs w:val="28"/>
          <w:bdr w:val="none" w:sz="0" w:space="0" w:color="auto" w:frame="1"/>
        </w:rPr>
        <w:t>.</w:t>
      </w:r>
    </w:p>
    <w:p w14:paraId="758A5F7A" w14:textId="3CA21BDD" w:rsidR="00C40441" w:rsidRPr="003C2B0E" w:rsidRDefault="000756D0" w:rsidP="0007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A8209A">
        <w:rPr>
          <w:bCs/>
          <w:sz w:val="28"/>
          <w:szCs w:val="28"/>
          <w:bdr w:val="none" w:sz="0" w:space="0" w:color="auto" w:frame="1"/>
        </w:rPr>
        <w:t xml:space="preserve"> </w:t>
      </w:r>
      <w:r w:rsidR="00C40441" w:rsidRPr="003C2B0E">
        <w:rPr>
          <w:bCs/>
          <w:sz w:val="28"/>
          <w:szCs w:val="28"/>
          <w:bdr w:val="none" w:sz="0" w:space="0" w:color="auto" w:frame="1"/>
        </w:rPr>
        <w:t>2.</w:t>
      </w:r>
      <w:r w:rsidR="00E24A76" w:rsidRPr="003C2B0E">
        <w:rPr>
          <w:bCs/>
          <w:sz w:val="28"/>
          <w:szCs w:val="28"/>
          <w:bdr w:val="none" w:sz="0" w:space="0" w:color="auto" w:frame="1"/>
        </w:rPr>
        <w:t>2</w:t>
      </w:r>
      <w:r w:rsidR="008064D1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C40441" w:rsidRPr="003C2B0E">
        <w:rPr>
          <w:bCs/>
          <w:sz w:val="28"/>
          <w:szCs w:val="28"/>
          <w:bdr w:val="none" w:sz="0" w:space="0" w:color="auto" w:frame="1"/>
        </w:rPr>
        <w:t>Запишіть в зошит тему, мету та обладнання до лабораторної роботи.</w:t>
      </w:r>
    </w:p>
    <w:p w14:paraId="56AF588E" w14:textId="5746EA32" w:rsidR="00187FF3" w:rsidRPr="003C2B0E" w:rsidRDefault="00C40441" w:rsidP="005B3593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    </w:t>
      </w:r>
      <w:r w:rsidRPr="003C2B0E">
        <w:rPr>
          <w:bCs/>
          <w:sz w:val="28"/>
          <w:szCs w:val="28"/>
          <w:bdr w:val="none" w:sz="0" w:space="0" w:color="auto" w:frame="1"/>
        </w:rPr>
        <w:t>(Текст виділений курсивом)</w:t>
      </w:r>
      <w:r w:rsidR="005B3593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345A56" w:rsidRPr="003C2B0E">
        <w:rPr>
          <w:bCs/>
          <w:sz w:val="28"/>
          <w:szCs w:val="28"/>
          <w:bdr w:val="none" w:sz="0" w:space="0" w:color="auto" w:frame="1"/>
        </w:rPr>
        <w:t>Накресліть таблиц</w:t>
      </w:r>
      <w:r w:rsidR="005B3593" w:rsidRPr="003C2B0E">
        <w:rPr>
          <w:bCs/>
          <w:sz w:val="28"/>
          <w:szCs w:val="28"/>
          <w:bdr w:val="none" w:sz="0" w:space="0" w:color="auto" w:frame="1"/>
        </w:rPr>
        <w:t>і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для проведення дослідів.</w:t>
      </w:r>
    </w:p>
    <w:p w14:paraId="76BB64AA" w14:textId="77777777" w:rsidR="00A8209A" w:rsidRDefault="00A8209A" w:rsidP="0007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2907F559" w14:textId="673EFEA1" w:rsidR="005B3593" w:rsidRPr="003C2B0E" w:rsidRDefault="005B3593" w:rsidP="0007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 w:rsidRPr="003C2B0E">
        <w:rPr>
          <w:bCs/>
          <w:i/>
          <w:sz w:val="28"/>
          <w:szCs w:val="28"/>
          <w:bdr w:val="none" w:sz="0" w:space="0" w:color="auto" w:frame="1"/>
        </w:rPr>
        <w:t xml:space="preserve"> Дослід 1. Дослідження абсолютно непружного зіткнення.</w:t>
      </w:r>
    </w:p>
    <w:p w14:paraId="65D57D35" w14:textId="06CE5E34" w:rsidR="00923D58" w:rsidRPr="003C2B0E" w:rsidRDefault="001D2F4A" w:rsidP="005B3593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Pr="003C2B0E">
        <w:rPr>
          <w:bCs/>
          <w:i/>
          <w:sz w:val="28"/>
          <w:szCs w:val="28"/>
          <w:bdr w:val="none" w:sz="0" w:space="0" w:color="auto" w:frame="1"/>
        </w:rPr>
        <w:t>Таблиця 1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992"/>
        <w:gridCol w:w="1134"/>
        <w:gridCol w:w="992"/>
        <w:gridCol w:w="1134"/>
        <w:gridCol w:w="992"/>
        <w:gridCol w:w="993"/>
        <w:gridCol w:w="1134"/>
        <w:gridCol w:w="1134"/>
      </w:tblGrid>
      <w:tr w:rsidR="003C2B0E" w:rsidRPr="003C2B0E" w14:paraId="301812AA" w14:textId="7BDA0DBD" w:rsidTr="00D60733">
        <w:tc>
          <w:tcPr>
            <w:tcW w:w="484" w:type="dxa"/>
            <w:vMerge w:val="restart"/>
            <w:vAlign w:val="center"/>
          </w:tcPr>
          <w:p w14:paraId="04549C41" w14:textId="4BC4A872" w:rsidR="000949DA" w:rsidRPr="003C2B0E" w:rsidRDefault="000949DA" w:rsidP="000949DA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328" w:type="dxa"/>
            <w:gridSpan w:val="5"/>
          </w:tcPr>
          <w:p w14:paraId="2B5239BD" w14:textId="6FBB897D" w:rsidR="000949DA" w:rsidRPr="003C2B0E" w:rsidRDefault="000949DA" w:rsidP="00FB6953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До зіткнення</w:t>
            </w:r>
          </w:p>
        </w:tc>
        <w:tc>
          <w:tcPr>
            <w:tcW w:w="3119" w:type="dxa"/>
            <w:gridSpan w:val="3"/>
          </w:tcPr>
          <w:p w14:paraId="247B7A85" w14:textId="16D5E143" w:rsidR="000949DA" w:rsidRPr="003C2B0E" w:rsidRDefault="000949DA" w:rsidP="005568C2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Після зіткнення</w:t>
            </w:r>
          </w:p>
        </w:tc>
        <w:tc>
          <w:tcPr>
            <w:tcW w:w="1134" w:type="dxa"/>
            <w:vMerge w:val="restart"/>
            <w:vAlign w:val="center"/>
          </w:tcPr>
          <w:p w14:paraId="5B98E3FC" w14:textId="31471B80" w:rsidR="000949DA" w:rsidRPr="003C2B0E" w:rsidRDefault="000949DA" w:rsidP="000949DA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w:br/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к</m:t>
                    </m:r>
                  </m:sub>
                </m:sSub>
              </m:oMath>
            </m:oMathPara>
            <w:r w:rsidR="001D2F4A" w:rsidRPr="003C2B0E">
              <w:rPr>
                <w:bCs/>
                <w:sz w:val="28"/>
                <w:szCs w:val="28"/>
                <w:bdr w:val="none" w:sz="0" w:space="0" w:color="auto" w:frame="1"/>
              </w:rPr>
              <w:t>,Дж</w:t>
            </w:r>
          </w:p>
        </w:tc>
      </w:tr>
      <w:tr w:rsidR="003C2B0E" w:rsidRPr="003C2B0E" w14:paraId="470B38C7" w14:textId="7E4B6195" w:rsidTr="00D60733">
        <w:trPr>
          <w:trHeight w:val="156"/>
        </w:trPr>
        <w:tc>
          <w:tcPr>
            <w:tcW w:w="484" w:type="dxa"/>
            <w:vMerge/>
          </w:tcPr>
          <w:p w14:paraId="2690CF23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76" w:type="dxa"/>
          </w:tcPr>
          <w:p w14:paraId="1C674137" w14:textId="746A6393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992" w:type="dxa"/>
          </w:tcPr>
          <w:p w14:paraId="2BD26CFF" w14:textId="09883B76" w:rsidR="000949DA" w:rsidRPr="003C2B0E" w:rsidRDefault="000949DA" w:rsidP="00FB695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</m:oMath>
            <w:r w:rsidR="001D2F4A"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403DAA1B" w14:textId="04C5F9E2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02</m:t>
                  </m:r>
                </m:sub>
              </m:sSub>
              <m:r>
                <w:rPr>
                  <w:rFonts w:ascii="Cambria Math" w:hAnsi="Cambria Math"/>
                  <w:bdr w:val="none" w:sz="0" w:space="0" w:color="auto" w:frame="1"/>
                </w:rPr>
                <m:t>,</m:t>
              </m:r>
            </m:oMath>
            <w:r w:rsidRPr="003C2B0E">
              <w:rPr>
                <w:bCs/>
                <w:bdr w:val="none" w:sz="0" w:space="0" w:color="auto" w:frame="1"/>
              </w:rPr>
              <w:t xml:space="preserve"> </w:t>
            </w:r>
            <w:r w:rsidRPr="003C2B0E">
              <w:rPr>
                <w:bCs/>
                <w:bdr w:val="none" w:sz="0" w:space="0" w:color="auto" w:frame="1"/>
              </w:rPr>
              <w:t>м/с</w:t>
            </w:r>
          </w:p>
        </w:tc>
        <w:tc>
          <w:tcPr>
            <w:tcW w:w="992" w:type="dxa"/>
          </w:tcPr>
          <w:p w14:paraId="2671C607" w14:textId="2CA37EB1" w:rsidR="000949DA" w:rsidRPr="003C2B0E" w:rsidRDefault="000949DA" w:rsidP="00FB695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</m:oMath>
            <w:r w:rsidR="001D2F4A"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18B3A075" w14:textId="3ED07857" w:rsidR="000949DA" w:rsidRPr="003C2B0E" w:rsidRDefault="000949DA" w:rsidP="001D2F4A">
            <w:pPr>
              <w:pStyle w:val="a3"/>
              <w:spacing w:before="0" w:beforeAutospacing="0" w:after="0" w:afterAutospacing="0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к0</m:t>
                  </m:r>
                </m:sub>
              </m:sSub>
            </m:oMath>
            <w:r w:rsidR="001D2F4A"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992" w:type="dxa"/>
          </w:tcPr>
          <w:p w14:paraId="561B06B5" w14:textId="6B608693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w:r w:rsidRPr="003C2B0E">
              <w:rPr>
                <w:rFonts w:ascii="Cambria Math" w:hAnsi="Cambria Math" w:cs="Cambria Math"/>
                <w:bCs/>
                <w:bdr w:val="none" w:sz="0" w:space="0" w:color="auto" w:frame="1"/>
              </w:rPr>
              <w:t>𝑣</w:t>
            </w:r>
            <w:r w:rsidR="001D2F4A" w:rsidRPr="003C2B0E">
              <w:rPr>
                <w:bCs/>
                <w:bdr w:val="none" w:sz="0" w:space="0" w:color="auto" w:frame="1"/>
              </w:rPr>
              <w:t xml:space="preserve">, </w:t>
            </w:r>
            <w:r w:rsidR="001D2F4A" w:rsidRPr="003C2B0E">
              <w:rPr>
                <w:bCs/>
                <w:bdr w:val="none" w:sz="0" w:space="0" w:color="auto" w:frame="1"/>
              </w:rPr>
              <w:t>м/с</w:t>
            </w:r>
          </w:p>
        </w:tc>
        <w:tc>
          <w:tcPr>
            <w:tcW w:w="993" w:type="dxa"/>
          </w:tcPr>
          <w:p w14:paraId="65DD1E60" w14:textId="6B026ADF" w:rsidR="000949DA" w:rsidRPr="003C2B0E" w:rsidRDefault="001D2F4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i/>
                <w:bdr w:val="none" w:sz="0" w:space="0" w:color="auto" w:frame="1"/>
              </w:rPr>
            </w:pPr>
            <m:oMathPara>
              <m:oMath>
                <m:r>
                  <w:rPr>
                    <w:rFonts w:ascii="Cambria Math" w:hAnsi="Cambria Math"/>
                    <w:bdr w:val="none" w:sz="0" w:space="0" w:color="auto" w:frame="1"/>
                  </w:rPr>
                  <m:t>m</m:t>
                </m:r>
                <m:r>
                  <w:rPr>
                    <w:rFonts w:ascii="Cambria Math" w:hAnsi="Cambria Math"/>
                    <w:bdr w:val="none" w:sz="0" w:space="0" w:color="auto" w:frame="1"/>
                  </w:rPr>
                  <m:t>,кг</m:t>
                </m:r>
              </m:oMath>
            </m:oMathPara>
          </w:p>
        </w:tc>
        <w:tc>
          <w:tcPr>
            <w:tcW w:w="1134" w:type="dxa"/>
          </w:tcPr>
          <w:p w14:paraId="6EE333CC" w14:textId="7EF25BB8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</m:t>
                  </m:r>
                </m:sub>
              </m:sSub>
            </m:oMath>
            <w:r w:rsidR="001D2F4A"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1134" w:type="dxa"/>
            <w:vMerge/>
          </w:tcPr>
          <w:p w14:paraId="1D46FAAB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4940DB12" w14:textId="20CD2CEF" w:rsidTr="00D60733">
        <w:trPr>
          <w:trHeight w:val="156"/>
        </w:trPr>
        <w:tc>
          <w:tcPr>
            <w:tcW w:w="484" w:type="dxa"/>
          </w:tcPr>
          <w:p w14:paraId="1D15B717" w14:textId="38E6B1D2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76" w:type="dxa"/>
          </w:tcPr>
          <w:p w14:paraId="651DB163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765F7721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3F2B2078" w14:textId="3CA739C1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6AD92B2A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74897EF2" w14:textId="6DE7A606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4F343C37" w14:textId="07CAC54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21F6E864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183E1913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2154B217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4D510982" w14:textId="77777777" w:rsidTr="00D60733">
        <w:trPr>
          <w:trHeight w:val="154"/>
        </w:trPr>
        <w:tc>
          <w:tcPr>
            <w:tcW w:w="484" w:type="dxa"/>
          </w:tcPr>
          <w:p w14:paraId="78C06783" w14:textId="054086DB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76" w:type="dxa"/>
          </w:tcPr>
          <w:p w14:paraId="085008E6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01722039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124AD4D2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5BD332E9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505509F2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696B5D48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56E6813A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3F86164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ABD1291" w14:textId="77777777" w:rsidR="000949DA" w:rsidRPr="003C2B0E" w:rsidRDefault="000949DA" w:rsidP="005B3593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445D3581" w14:textId="77777777" w:rsidR="00A8209A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7C7F201D" w14:textId="46DA6D01" w:rsidR="001D2F4A" w:rsidRPr="003C2B0E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>
        <w:rPr>
          <w:bCs/>
          <w:i/>
          <w:sz w:val="28"/>
          <w:szCs w:val="28"/>
          <w:bdr w:val="none" w:sz="0" w:space="0" w:color="auto" w:frame="1"/>
        </w:rPr>
        <w:t xml:space="preserve"> </w:t>
      </w:r>
      <w:r w:rsidR="001D2F4A" w:rsidRPr="003C2B0E">
        <w:rPr>
          <w:bCs/>
          <w:i/>
          <w:sz w:val="28"/>
          <w:szCs w:val="28"/>
          <w:bdr w:val="none" w:sz="0" w:space="0" w:color="auto" w:frame="1"/>
        </w:rPr>
        <w:t xml:space="preserve">Дослід </w:t>
      </w:r>
      <w:r w:rsidR="00D60733" w:rsidRPr="003C2B0E">
        <w:rPr>
          <w:bCs/>
          <w:i/>
          <w:sz w:val="28"/>
          <w:szCs w:val="28"/>
          <w:bdr w:val="none" w:sz="0" w:space="0" w:color="auto" w:frame="1"/>
        </w:rPr>
        <w:t>2</w:t>
      </w:r>
      <w:r w:rsidR="001D2F4A" w:rsidRPr="003C2B0E">
        <w:rPr>
          <w:bCs/>
          <w:i/>
          <w:sz w:val="28"/>
          <w:szCs w:val="28"/>
          <w:bdr w:val="none" w:sz="0" w:space="0" w:color="auto" w:frame="1"/>
        </w:rPr>
        <w:t>. Дослідження  пружного зіткнення.</w:t>
      </w:r>
    </w:p>
    <w:p w14:paraId="33FFEEB3" w14:textId="001C287B" w:rsidR="001D2F4A" w:rsidRPr="003C2B0E" w:rsidRDefault="001D2F4A" w:rsidP="001D2F4A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Pr="003C2B0E">
        <w:rPr>
          <w:bCs/>
          <w:i/>
          <w:sz w:val="28"/>
          <w:szCs w:val="28"/>
          <w:bdr w:val="none" w:sz="0" w:space="0" w:color="auto" w:frame="1"/>
        </w:rPr>
        <w:t xml:space="preserve">Таблиця </w:t>
      </w:r>
      <w:r w:rsidR="00D60733" w:rsidRPr="003C2B0E">
        <w:rPr>
          <w:bCs/>
          <w:i/>
          <w:sz w:val="28"/>
          <w:szCs w:val="28"/>
          <w:bdr w:val="none" w:sz="0" w:space="0" w:color="auto" w:frame="1"/>
        </w:rPr>
        <w:t>2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992"/>
        <w:gridCol w:w="1134"/>
        <w:gridCol w:w="992"/>
        <w:gridCol w:w="1134"/>
        <w:gridCol w:w="992"/>
        <w:gridCol w:w="993"/>
        <w:gridCol w:w="1134"/>
        <w:gridCol w:w="1134"/>
      </w:tblGrid>
      <w:tr w:rsidR="003C2B0E" w:rsidRPr="003C2B0E" w14:paraId="2A8FD9E3" w14:textId="77777777" w:rsidTr="00D60733">
        <w:tc>
          <w:tcPr>
            <w:tcW w:w="484" w:type="dxa"/>
            <w:vMerge w:val="restart"/>
            <w:vAlign w:val="center"/>
          </w:tcPr>
          <w:p w14:paraId="7C750DBC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328" w:type="dxa"/>
            <w:gridSpan w:val="5"/>
          </w:tcPr>
          <w:p w14:paraId="319CD4CB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До зіткнення</w:t>
            </w:r>
          </w:p>
        </w:tc>
        <w:tc>
          <w:tcPr>
            <w:tcW w:w="3119" w:type="dxa"/>
            <w:gridSpan w:val="3"/>
          </w:tcPr>
          <w:p w14:paraId="689C2E02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Після зіткнення</w:t>
            </w:r>
          </w:p>
        </w:tc>
        <w:tc>
          <w:tcPr>
            <w:tcW w:w="1134" w:type="dxa"/>
            <w:vMerge w:val="restart"/>
            <w:vAlign w:val="center"/>
          </w:tcPr>
          <w:p w14:paraId="4A9E00C1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w:br/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к</m:t>
                    </m:r>
                  </m:sub>
                </m:sSub>
              </m:oMath>
            </m:oMathPara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,Дж</w:t>
            </w:r>
          </w:p>
        </w:tc>
      </w:tr>
      <w:tr w:rsidR="003C2B0E" w:rsidRPr="003C2B0E" w14:paraId="5A084742" w14:textId="77777777" w:rsidTr="00D60733">
        <w:trPr>
          <w:trHeight w:val="156"/>
        </w:trPr>
        <w:tc>
          <w:tcPr>
            <w:tcW w:w="484" w:type="dxa"/>
            <w:vMerge/>
          </w:tcPr>
          <w:p w14:paraId="6BA690E9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76" w:type="dxa"/>
          </w:tcPr>
          <w:p w14:paraId="7012245E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992" w:type="dxa"/>
          </w:tcPr>
          <w:p w14:paraId="030A0F61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33FCBF00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02</m:t>
                  </m:r>
                </m:sub>
              </m:sSub>
              <m:r>
                <w:rPr>
                  <w:rFonts w:ascii="Cambria Math" w:hAnsi="Cambria Math"/>
                  <w:bdr w:val="none" w:sz="0" w:space="0" w:color="auto" w:frame="1"/>
                </w:rPr>
                <m:t>,</m:t>
              </m:r>
            </m:oMath>
            <w:r w:rsidRPr="003C2B0E">
              <w:rPr>
                <w:bCs/>
                <w:bdr w:val="none" w:sz="0" w:space="0" w:color="auto" w:frame="1"/>
              </w:rPr>
              <w:t xml:space="preserve"> м/с</w:t>
            </w:r>
          </w:p>
        </w:tc>
        <w:tc>
          <w:tcPr>
            <w:tcW w:w="992" w:type="dxa"/>
          </w:tcPr>
          <w:p w14:paraId="023836C7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419A1742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к0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992" w:type="dxa"/>
          </w:tcPr>
          <w:p w14:paraId="4F7B03D6" w14:textId="34053B6E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993" w:type="dxa"/>
          </w:tcPr>
          <w:p w14:paraId="3D4F16D0" w14:textId="2A655F9F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i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1134" w:type="dxa"/>
          </w:tcPr>
          <w:p w14:paraId="1E2AFCE3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1134" w:type="dxa"/>
            <w:vMerge/>
          </w:tcPr>
          <w:p w14:paraId="72344357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01083EF8" w14:textId="77777777" w:rsidTr="00D60733">
        <w:trPr>
          <w:trHeight w:val="156"/>
        </w:trPr>
        <w:tc>
          <w:tcPr>
            <w:tcW w:w="484" w:type="dxa"/>
          </w:tcPr>
          <w:p w14:paraId="0AA28320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76" w:type="dxa"/>
          </w:tcPr>
          <w:p w14:paraId="178D156E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1A7BD649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1BD86046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56F22848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23003D9B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5B4828EA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7A568F64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5C7EF3B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23186AC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28CB8B99" w14:textId="77777777" w:rsidTr="00D60733">
        <w:trPr>
          <w:trHeight w:val="154"/>
        </w:trPr>
        <w:tc>
          <w:tcPr>
            <w:tcW w:w="484" w:type="dxa"/>
          </w:tcPr>
          <w:p w14:paraId="34645256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76" w:type="dxa"/>
          </w:tcPr>
          <w:p w14:paraId="07B78776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26D46D28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3E6C6AF7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6050563D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050955DA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522F510E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7C455D26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0C137D8F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2C48913" w14:textId="77777777" w:rsidR="001D2F4A" w:rsidRPr="003C2B0E" w:rsidRDefault="001D2F4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C3302B2" w14:textId="3BFB2C6C" w:rsidR="004C34D5" w:rsidRPr="003C2B0E" w:rsidRDefault="004C34D5" w:rsidP="00D607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5FA41DA" w14:textId="2179449D" w:rsidR="00372873" w:rsidRPr="003C2B0E" w:rsidRDefault="00372873" w:rsidP="00016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3.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C2B0E">
        <w:rPr>
          <w:b/>
          <w:bCs/>
          <w:sz w:val="28"/>
          <w:szCs w:val="28"/>
          <w:bdr w:val="none" w:sz="0" w:space="0" w:color="auto" w:frame="1"/>
        </w:rPr>
        <w:t>Викон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айте</w:t>
      </w:r>
      <w:r w:rsidRPr="003C2B0E">
        <w:rPr>
          <w:b/>
          <w:bCs/>
          <w:sz w:val="28"/>
          <w:szCs w:val="28"/>
          <w:bdr w:val="none" w:sz="0" w:space="0" w:color="auto" w:frame="1"/>
        </w:rPr>
        <w:t xml:space="preserve"> досліджен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ня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, експеримент.</w:t>
      </w:r>
    </w:p>
    <w:p w14:paraId="332B97D0" w14:textId="444A11E1" w:rsidR="00734241" w:rsidRPr="003C2B0E" w:rsidRDefault="00580B8A" w:rsidP="000756D0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8064D1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Налашту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йте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парамет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програми.</w:t>
      </w:r>
    </w:p>
    <w:p w14:paraId="32895430" w14:textId="689CAC38" w:rsidR="00561135" w:rsidRPr="003C2B0E" w:rsidRDefault="00A8209A" w:rsidP="00A8209A">
      <w:pPr>
        <w:pStyle w:val="a5"/>
        <w:spacing w:after="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Для вибору швидкості кожного </w:t>
      </w:r>
      <w:r w:rsidR="00CF22F9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тіла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до зіткнення</w:t>
      </w:r>
      <w:r w:rsidR="00D917CD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bdr w:val="none" w:sz="0" w:space="0" w:color="auto" w:frame="1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01</m:t>
            </m:r>
          </m:sub>
        </m:sSub>
      </m:oMath>
      <w:r w:rsidR="00CF22F9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</w:t>
      </w:r>
      <m:oMath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uk-U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bdr w:val="none" w:sz="0" w:space="0" w:color="auto" w:frame="1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02</m:t>
            </m:r>
          </m:sub>
        </m:sSub>
      </m:oMath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, змініть  параметри </w:t>
      </w:r>
      <w:r w:rsidR="00561135" w:rsidRPr="003C2B0E">
        <w:rPr>
          <w:rFonts w:ascii="Times New Roman" w:hAnsi="Times New Roman" w:cs="Times New Roman"/>
          <w:b/>
          <w:sz w:val="28"/>
          <w:szCs w:val="28"/>
        </w:rPr>
        <w:t>Velocity of cart 1, before collision</w:t>
      </w:r>
      <w:r w:rsidR="006E1911" w:rsidRPr="003C2B0E">
        <w:rPr>
          <w:rFonts w:ascii="Times New Roman" w:hAnsi="Times New Roman" w:cs="Times New Roman"/>
          <w:b/>
          <w:sz w:val="28"/>
          <w:szCs w:val="28"/>
        </w:rPr>
        <w:t>(</w:t>
      </w:r>
      <w:r w:rsidR="006E1911" w:rsidRPr="003C2B0E">
        <w:rPr>
          <w:rFonts w:ascii="Times New Roman" w:hAnsi="Times New Roman" w:cs="Times New Roman"/>
          <w:sz w:val="28"/>
          <w:szCs w:val="28"/>
        </w:rPr>
        <w:t>Швидкість візка 1 до зіткнення</w:t>
      </w:r>
      <w:r w:rsidR="006E1911" w:rsidRPr="003C2B0E">
        <w:rPr>
          <w:rFonts w:ascii="Times New Roman" w:hAnsi="Times New Roman" w:cs="Times New Roman"/>
          <w:sz w:val="28"/>
          <w:szCs w:val="28"/>
        </w:rPr>
        <w:t>)</w:t>
      </w:r>
      <w:r w:rsidR="00561135" w:rsidRPr="003C2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35" w:rsidRPr="003C2B0E">
        <w:rPr>
          <w:rFonts w:ascii="Times New Roman" w:hAnsi="Times New Roman" w:cs="Times New Roman"/>
          <w:sz w:val="28"/>
          <w:szCs w:val="28"/>
        </w:rPr>
        <w:t>та</w:t>
      </w:r>
      <w:r w:rsidR="00561135" w:rsidRPr="003C2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135" w:rsidRPr="003C2B0E">
        <w:rPr>
          <w:rFonts w:ascii="Times New Roman" w:hAnsi="Times New Roman" w:cs="Times New Roman"/>
          <w:b/>
          <w:sz w:val="28"/>
          <w:szCs w:val="28"/>
        </w:rPr>
        <w:t>Velocity of cart 2, before collision</w:t>
      </w:r>
      <w:r w:rsidR="006E1911" w:rsidRPr="003C2B0E">
        <w:rPr>
          <w:rFonts w:ascii="Times New Roman" w:hAnsi="Times New Roman" w:cs="Times New Roman"/>
          <w:b/>
          <w:sz w:val="28"/>
          <w:szCs w:val="28"/>
        </w:rPr>
        <w:t>(</w:t>
      </w:r>
      <w:r w:rsidR="006E1911" w:rsidRPr="003C2B0E">
        <w:rPr>
          <w:rFonts w:ascii="Times New Roman" w:hAnsi="Times New Roman" w:cs="Times New Roman"/>
          <w:sz w:val="28"/>
          <w:szCs w:val="28"/>
        </w:rPr>
        <w:t xml:space="preserve">Швидкість візка </w:t>
      </w:r>
      <w:r w:rsidR="006E1911" w:rsidRPr="003C2B0E">
        <w:rPr>
          <w:rFonts w:ascii="Times New Roman" w:hAnsi="Times New Roman" w:cs="Times New Roman"/>
          <w:sz w:val="28"/>
          <w:szCs w:val="28"/>
        </w:rPr>
        <w:t>2</w:t>
      </w:r>
      <w:r w:rsidR="006E1911" w:rsidRPr="003C2B0E">
        <w:rPr>
          <w:rFonts w:ascii="Times New Roman" w:hAnsi="Times New Roman" w:cs="Times New Roman"/>
          <w:sz w:val="28"/>
          <w:szCs w:val="28"/>
        </w:rPr>
        <w:t xml:space="preserve"> до зіткнення</w:t>
      </w:r>
      <w:r w:rsidR="006E1911" w:rsidRPr="003C2B0E">
        <w:rPr>
          <w:rFonts w:ascii="Times New Roman" w:hAnsi="Times New Roman" w:cs="Times New Roman"/>
          <w:sz w:val="28"/>
          <w:szCs w:val="28"/>
        </w:rPr>
        <w:t>)</w:t>
      </w:r>
      <w:r w:rsidR="00561135" w:rsidRPr="003C2B0E">
        <w:rPr>
          <w:rFonts w:ascii="Times New Roman" w:hAnsi="Times New Roman" w:cs="Times New Roman"/>
          <w:sz w:val="28"/>
          <w:szCs w:val="28"/>
        </w:rPr>
        <w:t xml:space="preserve"> </w:t>
      </w:r>
      <w:r w:rsidR="00D917CD" w:rsidRPr="003C2B0E">
        <w:rPr>
          <w:rFonts w:ascii="Times New Roman" w:hAnsi="Times New Roman" w:cs="Times New Roman"/>
          <w:sz w:val="28"/>
          <w:szCs w:val="28"/>
        </w:rPr>
        <w:t xml:space="preserve">за допомогою повзунка на шкалі. </w:t>
      </w:r>
    </w:p>
    <w:p w14:paraId="638A48D5" w14:textId="3213D2D0" w:rsidR="00A8209A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="00CF22F9" w:rsidRPr="00A820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Для зміни маси тіл оберіть параметр </w:t>
      </w:r>
      <w:r w:rsidR="00CF22F9" w:rsidRPr="00A8209A">
        <w:rPr>
          <w:rFonts w:ascii="Times New Roman" w:hAnsi="Times New Roman" w:cs="Times New Roman"/>
          <w:b/>
          <w:sz w:val="28"/>
          <w:szCs w:val="28"/>
        </w:rPr>
        <w:t>Masses</w:t>
      </w:r>
      <w:r w:rsidR="006E1911" w:rsidRPr="00A8209A">
        <w:rPr>
          <w:rFonts w:ascii="Times New Roman" w:hAnsi="Times New Roman" w:cs="Times New Roman"/>
          <w:b/>
          <w:sz w:val="28"/>
          <w:szCs w:val="28"/>
        </w:rPr>
        <w:t>(</w:t>
      </w:r>
      <w:r w:rsidR="006E1911" w:rsidRPr="00A8209A">
        <w:rPr>
          <w:rFonts w:ascii="Times New Roman" w:hAnsi="Times New Roman" w:cs="Times New Roman"/>
          <w:sz w:val="28"/>
          <w:szCs w:val="28"/>
        </w:rPr>
        <w:t>Маси</w:t>
      </w:r>
      <w:r w:rsidR="006E1911" w:rsidRPr="00A8209A">
        <w:rPr>
          <w:rFonts w:ascii="Times New Roman" w:hAnsi="Times New Roman" w:cs="Times New Roman"/>
          <w:sz w:val="28"/>
          <w:szCs w:val="28"/>
        </w:rPr>
        <w:t>)</w:t>
      </w:r>
      <w:r w:rsidR="00CF22F9" w:rsidRPr="00A820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22F9" w:rsidRPr="00A8209A">
        <w:rPr>
          <w:rFonts w:ascii="Times New Roman" w:hAnsi="Times New Roman" w:cs="Times New Roman"/>
          <w:sz w:val="28"/>
          <w:szCs w:val="28"/>
        </w:rPr>
        <w:t xml:space="preserve">Значення маси m = 1 кг. </w:t>
      </w:r>
    </w:p>
    <w:p w14:paraId="20E17237" w14:textId="3D8B541F" w:rsidR="00CF22F9" w:rsidRPr="00A8209A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="00CF22F9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Для дослідження </w:t>
      </w:r>
      <w:r w:rsidR="006E1911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абсолютно непружного зіткнення</w:t>
      </w:r>
      <w:r w:rsidR="006E1911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встановіть значення параметра </w:t>
      </w:r>
      <w:r w:rsidR="006E1911" w:rsidRPr="003C2B0E">
        <w:rPr>
          <w:rFonts w:ascii="Times New Roman" w:hAnsi="Times New Roman" w:cs="Times New Roman"/>
          <w:b/>
          <w:sz w:val="28"/>
          <w:szCs w:val="28"/>
        </w:rPr>
        <w:t>Elasticity of the collision</w:t>
      </w:r>
      <w:r w:rsidR="006E1911" w:rsidRPr="003C2B0E">
        <w:rPr>
          <w:rFonts w:ascii="Times New Roman" w:hAnsi="Times New Roman" w:cs="Times New Roman"/>
          <w:b/>
          <w:sz w:val="28"/>
          <w:szCs w:val="28"/>
        </w:rPr>
        <w:t>(</w:t>
      </w:r>
      <w:r w:rsidR="006E1911" w:rsidRPr="003C2B0E">
        <w:rPr>
          <w:rFonts w:ascii="Times New Roman" w:hAnsi="Times New Roman" w:cs="Times New Roman"/>
          <w:sz w:val="28"/>
          <w:szCs w:val="28"/>
        </w:rPr>
        <w:t>Пружність зіткнення</w:t>
      </w:r>
      <w:r w:rsidR="006E1911" w:rsidRPr="003C2B0E">
        <w:rPr>
          <w:rFonts w:ascii="Times New Roman" w:hAnsi="Times New Roman" w:cs="Times New Roman"/>
          <w:sz w:val="28"/>
          <w:szCs w:val="28"/>
        </w:rPr>
        <w:t xml:space="preserve">) </w:t>
      </w:r>
      <w:r w:rsidR="006E1911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– </w:t>
      </w:r>
      <w:r w:rsidR="006E1911" w:rsidRPr="003C2B0E">
        <w:rPr>
          <w:rFonts w:ascii="Times New Roman" w:hAnsi="Times New Roman" w:cs="Times New Roman"/>
          <w:sz w:val="28"/>
          <w:szCs w:val="28"/>
        </w:rPr>
        <w:t xml:space="preserve"> 0, для </w:t>
      </w:r>
      <w:r w:rsidR="006E1911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пружного зіткнення</w:t>
      </w:r>
      <w:r w:rsidR="006E1911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1.</w:t>
      </w:r>
    </w:p>
    <w:p w14:paraId="3238D2C0" w14:textId="3CEB6E48" w:rsidR="006E1911" w:rsidRPr="003C2B0E" w:rsidRDefault="006E1911" w:rsidP="00D60733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Приклад</w:t>
      </w:r>
      <w:r w:rsidR="0001634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и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налаштування програми</w:t>
      </w:r>
    </w:p>
    <w:p w14:paraId="0A58CAF9" w14:textId="77777777" w:rsidR="00370550" w:rsidRPr="003C2B0E" w:rsidRDefault="0037055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89907B" w14:textId="025D08E9" w:rsidR="00F40183" w:rsidRPr="003C2B0E" w:rsidRDefault="004C34D5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8C6CE3F" wp14:editId="644C8B90">
            <wp:extent cx="2520000" cy="2160000"/>
            <wp:effectExtent l="0" t="0" r="317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01634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3862AE" wp14:editId="7995C3A7">
            <wp:extent cx="2520000" cy="21600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E99B" w14:textId="77777777" w:rsidR="000756D0" w:rsidRDefault="0037055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14:paraId="26C5F6EE" w14:textId="37013F48" w:rsidR="00370550" w:rsidRPr="003C2B0E" w:rsidRDefault="000756D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</w:t>
      </w:r>
    </w:p>
    <w:p w14:paraId="6A811A03" w14:textId="77777777" w:rsidR="0001634C" w:rsidRPr="003C2B0E" w:rsidRDefault="00460FD4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C5831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EFA854D" w14:textId="77777777" w:rsidR="0001634C" w:rsidRPr="003C2B0E" w:rsidRDefault="0001634C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DC475F" w14:textId="77777777" w:rsidR="0001634C" w:rsidRPr="003C2B0E" w:rsidRDefault="0001634C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B9EC37" w14:textId="77777777" w:rsidR="0001634C" w:rsidRPr="003C2B0E" w:rsidRDefault="0001634C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E4D476" w14:textId="77777777" w:rsidR="005978A4" w:rsidRPr="003C2B0E" w:rsidRDefault="005978A4" w:rsidP="005978A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B79759" w14:textId="77777777" w:rsidR="005978A4" w:rsidRPr="003C2B0E" w:rsidRDefault="005978A4" w:rsidP="005978A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0227804" wp14:editId="426D2610">
            <wp:extent cx="2520000" cy="216000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22B3FA3" wp14:editId="4422E9AE">
            <wp:extent cx="2520000" cy="21600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92C3" w14:textId="77777777" w:rsidR="000756D0" w:rsidRDefault="005978A4" w:rsidP="005978A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14:paraId="4035FB10" w14:textId="5A874C36" w:rsidR="005978A4" w:rsidRPr="003C2B0E" w:rsidRDefault="000756D0" w:rsidP="005978A4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5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6</w:t>
      </w:r>
    </w:p>
    <w:p w14:paraId="71ED6475" w14:textId="77777777" w:rsidR="005978A4" w:rsidRPr="003C2B0E" w:rsidRDefault="005978A4" w:rsidP="005978A4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14:paraId="3B33DFEE" w14:textId="77777777" w:rsidR="005978A4" w:rsidRPr="003C2B0E" w:rsidRDefault="005978A4" w:rsidP="005978A4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085EDB" w14:textId="77777777" w:rsidR="0001634C" w:rsidRPr="003C2B0E" w:rsidRDefault="0001634C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EC577B" w14:textId="77777777" w:rsidR="005978A4" w:rsidRPr="003C2B0E" w:rsidRDefault="005978A4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0BF636" w14:textId="326ECCE1" w:rsidR="00460FD4" w:rsidRPr="00A8209A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60FD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3.2</w:t>
      </w:r>
      <w:r w:rsidR="00BF2AF6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дослід</w:t>
      </w:r>
      <w:r w:rsidR="005437F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D75CD5" w14:textId="3C7DC46F" w:rsidR="005437F4" w:rsidRPr="003C2B0E" w:rsidRDefault="00A8209A" w:rsidP="00A8209A">
      <w:pPr>
        <w:pStyle w:val="a5"/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Налаштуйте параметри програми за зразком,  за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несіть значення фізичних величин до таблиці. Н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атисніть кнопку Play(Відтворити)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очекайтесь завершення досліду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анесіть 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5437F4" w:rsidRPr="003C2B0E">
        <w:rPr>
          <w:rFonts w:ascii="Cambria Math" w:hAnsi="Cambria Math" w:cs="Cambria Math"/>
          <w:bCs/>
          <w:sz w:val="28"/>
          <w:szCs w:val="28"/>
          <w:bdr w:val="none" w:sz="0" w:space="0" w:color="auto" w:frame="1"/>
        </w:rPr>
        <w:t>𝑣</w:t>
      </w:r>
      <w:r w:rsidR="005437F4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bdr w:val="none" w:sz="0" w:space="0" w:color="auto" w:frame="1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1</m:t>
            </m:r>
          </m:sub>
        </m:sSub>
      </m:oMath>
      <w:r w:rsidR="005437F4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bdr w:val="none" w:sz="0" w:space="0" w:color="auto" w:frame="1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b>
        </m:sSub>
      </m:oMath>
      <w:r w:rsidR="005437F4"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5437F4" w:rsidRPr="003C2B0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таблиц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4177AF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437F4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1F8C450" w14:textId="4E855D12" w:rsidR="004177AF" w:rsidRPr="00A8209A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437F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проведення наступного дослідження натисніть кнопку Reset(Скинути).</w:t>
      </w:r>
    </w:p>
    <w:p w14:paraId="12A9FBAB" w14:textId="4919AE05" w:rsidR="005437F4" w:rsidRPr="00A8209A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437F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Виконайте такі досліди:</w:t>
      </w:r>
    </w:p>
    <w:p w14:paraId="3F0BCD4B" w14:textId="55F79309" w:rsidR="00720654" w:rsidRPr="003C2B0E" w:rsidRDefault="00720654" w:rsidP="00720654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абсолютно непружн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зіткнення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рух в одному напрямку(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Рис.</w:t>
      </w:r>
      <w:r w:rsidR="00A820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);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</w:t>
      </w:r>
    </w:p>
    <w:p w14:paraId="7B7E5F01" w14:textId="7D9582C6" w:rsidR="00720654" w:rsidRPr="003C2B0E" w:rsidRDefault="00720654" w:rsidP="00720654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абсолютно непружне зіткнення, рух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назустріч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Рис.</w:t>
      </w:r>
      <w:r w:rsidR="00A820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)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348AA56F" w14:textId="46EAC9F2" w:rsidR="00720654" w:rsidRPr="003C2B0E" w:rsidRDefault="00720654" w:rsidP="00720654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пружне зіткнення, рух в одному напрямку(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Рис.</w:t>
      </w:r>
      <w:r w:rsidR="00A820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5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)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71E964A1" w14:textId="4206580B" w:rsidR="005437F4" w:rsidRPr="003C2B0E" w:rsidRDefault="00720654" w:rsidP="005437F4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пружне зіткнення, рух назустрі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3C2B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Рис.</w:t>
      </w:r>
      <w:r w:rsidR="00A820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6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)</w:t>
      </w:r>
    </w:p>
    <w:p w14:paraId="1F6F2378" w14:textId="05B06AB8" w:rsidR="000D463F" w:rsidRPr="003C2B0E" w:rsidRDefault="000D463F" w:rsidP="00720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2BA03A" w14:textId="25270BF2" w:rsidR="000D463F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4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Виконайте о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працювання результатів експерименту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.</w:t>
      </w:r>
    </w:p>
    <w:p w14:paraId="5C408B89" w14:textId="5549EE3A" w:rsidR="00370550" w:rsidRPr="003C2B0E" w:rsidRDefault="000756D0" w:rsidP="0007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70550" w:rsidRPr="003C2B0E">
        <w:rPr>
          <w:bCs/>
          <w:sz w:val="28"/>
          <w:szCs w:val="28"/>
          <w:bdr w:val="none" w:sz="0" w:space="0" w:color="auto" w:frame="1"/>
        </w:rPr>
        <w:t>4.1</w:t>
      </w:r>
      <w:r w:rsidR="00720654"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0035B3" w:rsidRPr="003C2B0E">
        <w:rPr>
          <w:bCs/>
          <w:noProof/>
          <w:sz w:val="28"/>
          <w:szCs w:val="28"/>
          <w:bdr w:val="none" w:sz="0" w:space="0" w:color="auto" w:frame="1"/>
        </w:rPr>
        <w:t xml:space="preserve">Запишіть закон збереження імпульсу, знайдіть швидкість руху кульок після </w:t>
      </w:r>
      <w:r w:rsidR="00EC2C85">
        <w:rPr>
          <w:bCs/>
          <w:noProof/>
          <w:sz w:val="28"/>
          <w:szCs w:val="28"/>
          <w:bdr w:val="none" w:sz="0" w:space="0" w:color="auto" w:frame="1"/>
        </w:rPr>
        <w:t>взаємодії</w:t>
      </w:r>
      <w:bookmarkStart w:id="0" w:name="_GoBack"/>
      <w:bookmarkEnd w:id="0"/>
      <w:r w:rsidR="000035B3" w:rsidRPr="003C2B0E">
        <w:rPr>
          <w:bCs/>
          <w:noProof/>
          <w:sz w:val="28"/>
          <w:szCs w:val="28"/>
          <w:bdr w:val="none" w:sz="0" w:space="0" w:color="auto" w:frame="1"/>
        </w:rPr>
        <w:t xml:space="preserve"> для </w:t>
      </w:r>
      <w:r w:rsidR="000035B3" w:rsidRPr="003C2B0E">
        <w:rPr>
          <w:bCs/>
          <w:sz w:val="28"/>
          <w:szCs w:val="28"/>
          <w:bdr w:val="none" w:sz="0" w:space="0" w:color="auto" w:frame="1"/>
        </w:rPr>
        <w:t>абсолютно непружн</w:t>
      </w:r>
      <w:r w:rsidR="000035B3" w:rsidRPr="003C2B0E">
        <w:rPr>
          <w:bCs/>
          <w:sz w:val="28"/>
          <w:szCs w:val="28"/>
          <w:bdr w:val="none" w:sz="0" w:space="0" w:color="auto" w:frame="1"/>
        </w:rPr>
        <w:t>ого</w:t>
      </w:r>
      <w:r w:rsidR="000035B3" w:rsidRPr="003C2B0E">
        <w:rPr>
          <w:bCs/>
          <w:sz w:val="28"/>
          <w:szCs w:val="28"/>
          <w:bdr w:val="none" w:sz="0" w:space="0" w:color="auto" w:frame="1"/>
        </w:rPr>
        <w:t xml:space="preserve"> зіткнення</w:t>
      </w:r>
      <w:r w:rsidR="000035B3" w:rsidRPr="003C2B0E">
        <w:rPr>
          <w:bCs/>
          <w:sz w:val="28"/>
          <w:szCs w:val="28"/>
          <w:bdr w:val="none" w:sz="0" w:space="0" w:color="auto" w:frame="1"/>
        </w:rPr>
        <w:t>. Звірте результати обчислень з табличними даними.</w:t>
      </w:r>
    </w:p>
    <w:p w14:paraId="220DC94D" w14:textId="13DE26A3" w:rsidR="00351A0D" w:rsidRPr="003C2B0E" w:rsidRDefault="000756D0" w:rsidP="0007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A8209A">
        <w:rPr>
          <w:bCs/>
          <w:sz w:val="28"/>
          <w:szCs w:val="28"/>
          <w:bdr w:val="none" w:sz="0" w:space="0" w:color="auto" w:frame="1"/>
        </w:rPr>
        <w:t xml:space="preserve"> </w:t>
      </w:r>
      <w:r w:rsidR="00FE1C1C" w:rsidRPr="003C2B0E">
        <w:rPr>
          <w:bCs/>
          <w:sz w:val="28"/>
          <w:szCs w:val="28"/>
          <w:bdr w:val="none" w:sz="0" w:space="0" w:color="auto" w:frame="1"/>
        </w:rPr>
        <w:t>4.2</w:t>
      </w:r>
      <w:r w:rsidR="00BF2AF6"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B90D74" w:rsidRPr="003C2B0E">
        <w:rPr>
          <w:bCs/>
          <w:sz w:val="28"/>
          <w:szCs w:val="28"/>
          <w:bdr w:val="none" w:sz="0" w:space="0" w:color="auto" w:frame="1"/>
        </w:rPr>
        <w:t>Обчисліть для кожного тіла кінетичну енергію до зіткнення, після зіткнення, сумарну кінетичну енергію системи тіл до зіткнення та після зіткнення.</w:t>
      </w:r>
      <w:r w:rsidR="0051700D" w:rsidRPr="003C2B0E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6C55FECA" w14:textId="58CACB69" w:rsidR="00FE1C1C" w:rsidRPr="003C2B0E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r w:rsidR="0051700D" w:rsidRPr="003C2B0E">
        <w:rPr>
          <w:bCs/>
          <w:sz w:val="28"/>
          <w:szCs w:val="28"/>
          <w:bdr w:val="none" w:sz="0" w:space="0" w:color="auto" w:frame="1"/>
        </w:rPr>
        <w:t xml:space="preserve">Обчисліть зміну кінетичної енергії системи тіл. Запишіть обчислення в зошит. Результати обчислень занесіть до таблиць. </w:t>
      </w:r>
    </w:p>
    <w:p w14:paraId="083FDA69" w14:textId="6A4FB86F" w:rsidR="00CC005F" w:rsidRPr="003C2B0E" w:rsidRDefault="00A8209A" w:rsidP="00A8209A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536B17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 не маєте доступу до віртуальної лабораторії, для виконання лабораторної </w:t>
      </w:r>
      <w:r w:rsidR="00F521BC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скористайтесь </w:t>
      </w:r>
      <w:r w:rsidR="0051700D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Рис.</w:t>
      </w:r>
      <w:r w:rsidR="000756D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700D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Рис.</w:t>
      </w:r>
      <w:r w:rsidR="000756D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</w:p>
    <w:p w14:paraId="666D3E54" w14:textId="118C364E" w:rsidR="00F06F80" w:rsidRPr="003C2B0E" w:rsidRDefault="00F06F80" w:rsidP="00F52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EA34FD" w14:textId="6601FEDB" w:rsidR="00F06F80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5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>Виконайте аналіз результатів експерименту.</w:t>
      </w:r>
    </w:p>
    <w:p w14:paraId="6C8FF628" w14:textId="563B0FFD" w:rsidR="00580B8A" w:rsidRPr="003C2B0E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EC2C85">
        <w:rPr>
          <w:sz w:val="28"/>
          <w:szCs w:val="28"/>
          <w:shd w:val="clear" w:color="auto" w:fill="FFFFFF"/>
        </w:rPr>
        <w:t xml:space="preserve"> </w:t>
      </w:r>
      <w:r w:rsidR="007368A7" w:rsidRPr="003C2B0E">
        <w:rPr>
          <w:sz w:val="28"/>
          <w:szCs w:val="28"/>
          <w:shd w:val="clear" w:color="auto" w:fill="FFFFFF"/>
        </w:rPr>
        <w:t>За результатами експерименту зробіть</w:t>
      </w:r>
      <w:r w:rsidR="00580B8A" w:rsidRPr="003C2B0E">
        <w:rPr>
          <w:sz w:val="28"/>
          <w:szCs w:val="28"/>
          <w:shd w:val="clear" w:color="auto" w:fill="FFFFFF"/>
        </w:rPr>
        <w:t>  висновок</w:t>
      </w:r>
      <w:r w:rsidR="00A721E5" w:rsidRPr="003C2B0E">
        <w:rPr>
          <w:sz w:val="28"/>
          <w:szCs w:val="28"/>
          <w:shd w:val="clear" w:color="auto" w:fill="FFFFFF"/>
        </w:rPr>
        <w:t>, в якому зазначте</w:t>
      </w:r>
      <w:r w:rsidR="00580B8A" w:rsidRPr="003C2B0E">
        <w:rPr>
          <w:sz w:val="28"/>
          <w:szCs w:val="28"/>
          <w:shd w:val="clear" w:color="auto" w:fill="FFFFFF"/>
        </w:rPr>
        <w:t>, ч</w:t>
      </w:r>
      <w:r w:rsidR="00B32BF1" w:rsidRPr="003C2B0E">
        <w:rPr>
          <w:sz w:val="28"/>
          <w:szCs w:val="28"/>
          <w:shd w:val="clear" w:color="auto" w:fill="FFFFFF"/>
        </w:rPr>
        <w:t>и справджується закон збереження</w:t>
      </w:r>
      <w:r w:rsidR="00A01623" w:rsidRPr="003C2B0E">
        <w:rPr>
          <w:sz w:val="28"/>
          <w:szCs w:val="28"/>
          <w:shd w:val="clear" w:color="auto" w:fill="FFFFFF"/>
        </w:rPr>
        <w:t xml:space="preserve"> повної механічної</w:t>
      </w:r>
      <w:r w:rsidR="00B32BF1" w:rsidRPr="003C2B0E">
        <w:rPr>
          <w:sz w:val="28"/>
          <w:szCs w:val="28"/>
          <w:shd w:val="clear" w:color="auto" w:fill="FFFFFF"/>
        </w:rPr>
        <w:t xml:space="preserve"> енергії для кожного з вид</w:t>
      </w:r>
      <w:r w:rsidR="00A01623" w:rsidRPr="003C2B0E">
        <w:rPr>
          <w:sz w:val="28"/>
          <w:szCs w:val="28"/>
          <w:shd w:val="clear" w:color="auto" w:fill="FFFFFF"/>
        </w:rPr>
        <w:t xml:space="preserve">ів </w:t>
      </w:r>
      <w:r w:rsidR="00A01623" w:rsidRPr="003C2B0E">
        <w:rPr>
          <w:sz w:val="28"/>
          <w:szCs w:val="28"/>
          <w:shd w:val="clear" w:color="auto" w:fill="FFFFFF"/>
        </w:rPr>
        <w:lastRenderedPageBreak/>
        <w:t>зіткнення</w:t>
      </w:r>
      <w:r w:rsidR="00580B8A" w:rsidRPr="003C2B0E">
        <w:rPr>
          <w:sz w:val="28"/>
          <w:szCs w:val="28"/>
          <w:shd w:val="clear" w:color="auto" w:fill="FFFFFF"/>
        </w:rPr>
        <w:t>.</w:t>
      </w:r>
      <w:r w:rsidR="00A01623" w:rsidRPr="003C2B0E">
        <w:rPr>
          <w:sz w:val="28"/>
          <w:szCs w:val="28"/>
          <w:shd w:val="clear" w:color="auto" w:fill="FFFFFF"/>
        </w:rPr>
        <w:t xml:space="preserve"> </w:t>
      </w:r>
      <w:r w:rsidR="00580B8A" w:rsidRPr="003C2B0E">
        <w:rPr>
          <w:sz w:val="28"/>
          <w:szCs w:val="28"/>
          <w:shd w:val="clear" w:color="auto" w:fill="FFFFFF"/>
        </w:rPr>
        <w:t xml:space="preserve"> </w:t>
      </w:r>
      <w:r w:rsidR="007368A7" w:rsidRPr="003C2B0E">
        <w:rPr>
          <w:sz w:val="28"/>
          <w:szCs w:val="28"/>
          <w:shd w:val="clear" w:color="auto" w:fill="FFFFFF"/>
        </w:rPr>
        <w:t xml:space="preserve">У висновку </w:t>
      </w:r>
      <w:r w:rsidR="009A31AB" w:rsidRPr="003C2B0E">
        <w:rPr>
          <w:sz w:val="28"/>
          <w:szCs w:val="28"/>
          <w:shd w:val="clear" w:color="auto" w:fill="FFFFFF"/>
        </w:rPr>
        <w:t>наведіть</w:t>
      </w:r>
      <w:r w:rsidR="00580B8A" w:rsidRPr="003C2B0E">
        <w:rPr>
          <w:sz w:val="28"/>
          <w:szCs w:val="28"/>
          <w:shd w:val="clear" w:color="auto" w:fill="FFFFFF"/>
        </w:rPr>
        <w:t xml:space="preserve"> приклади застосування явищ та процесів, власні дослідження та спостереження.</w:t>
      </w:r>
    </w:p>
    <w:p w14:paraId="33270F7C" w14:textId="77777777" w:rsidR="00940DAA" w:rsidRPr="003C2B0E" w:rsidRDefault="00940DAA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566B996A" w14:textId="26E65A60" w:rsidR="007368A7" w:rsidRPr="003C2B0E" w:rsidRDefault="00E24A76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 xml:space="preserve">6. 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 xml:space="preserve">Додаткове завдання. </w:t>
      </w:r>
    </w:p>
    <w:p w14:paraId="59FA3485" w14:textId="6A556E7F" w:rsidR="00940DAA" w:rsidRPr="003C2B0E" w:rsidRDefault="00940DAA" w:rsidP="000756D0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Виконайте дослідження непружного зіткнення. Для цього встановіть значення параметра </w:t>
      </w:r>
      <w:r w:rsidRPr="003C2B0E">
        <w:rPr>
          <w:sz w:val="28"/>
          <w:szCs w:val="28"/>
        </w:rPr>
        <w:t>Elasticity of the collision(Пружність зіткнення)</w:t>
      </w:r>
      <w:r w:rsidRPr="003C2B0E">
        <w:rPr>
          <w:sz w:val="28"/>
          <w:szCs w:val="28"/>
        </w:rPr>
        <w:t xml:space="preserve"> в межах від 0 до 1. </w:t>
      </w:r>
      <w:r w:rsidR="00E24A76" w:rsidRPr="003C2B0E">
        <w:rPr>
          <w:sz w:val="28"/>
          <w:szCs w:val="28"/>
        </w:rPr>
        <w:t xml:space="preserve"> </w:t>
      </w:r>
      <w:r w:rsidRPr="003C2B0E">
        <w:rPr>
          <w:sz w:val="28"/>
          <w:szCs w:val="28"/>
        </w:rPr>
        <w:t>Дані занесіть до таблиці, виконайте розрахунки. Проаналізуйте результати</w:t>
      </w:r>
      <w:r w:rsidR="00E24A76" w:rsidRPr="003C2B0E">
        <w:rPr>
          <w:sz w:val="28"/>
          <w:szCs w:val="28"/>
        </w:rPr>
        <w:t xml:space="preserve">. У висновку порівняйте втрати енергії для </w:t>
      </w:r>
      <w:r w:rsidR="00AA0410" w:rsidRPr="003C2B0E">
        <w:rPr>
          <w:sz w:val="28"/>
          <w:szCs w:val="28"/>
        </w:rPr>
        <w:t>всіх</w:t>
      </w:r>
      <w:r w:rsidR="00E24A76" w:rsidRPr="003C2B0E">
        <w:rPr>
          <w:sz w:val="28"/>
          <w:szCs w:val="28"/>
        </w:rPr>
        <w:t xml:space="preserve"> випадків зіткнення.</w:t>
      </w:r>
    </w:p>
    <w:p w14:paraId="505354E6" w14:textId="77777777" w:rsidR="00A8209A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</w:rPr>
      </w:pPr>
    </w:p>
    <w:p w14:paraId="2CFC5202" w14:textId="27ECE428" w:rsidR="00940DAA" w:rsidRPr="003C2B0E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>
        <w:rPr>
          <w:bCs/>
          <w:i/>
          <w:sz w:val="28"/>
          <w:szCs w:val="28"/>
          <w:bdr w:val="none" w:sz="0" w:space="0" w:color="auto" w:frame="1"/>
        </w:rPr>
        <w:t xml:space="preserve"> </w:t>
      </w:r>
      <w:r w:rsidR="00940DAA" w:rsidRPr="003C2B0E">
        <w:rPr>
          <w:bCs/>
          <w:i/>
          <w:sz w:val="28"/>
          <w:szCs w:val="28"/>
          <w:bdr w:val="none" w:sz="0" w:space="0" w:color="auto" w:frame="1"/>
        </w:rPr>
        <w:t xml:space="preserve">Дослід </w:t>
      </w:r>
      <w:r w:rsidR="00940DAA" w:rsidRPr="003C2B0E">
        <w:rPr>
          <w:bCs/>
          <w:i/>
          <w:sz w:val="28"/>
          <w:szCs w:val="28"/>
          <w:bdr w:val="none" w:sz="0" w:space="0" w:color="auto" w:frame="1"/>
        </w:rPr>
        <w:t>3</w:t>
      </w:r>
      <w:r w:rsidR="00940DAA" w:rsidRPr="003C2B0E">
        <w:rPr>
          <w:bCs/>
          <w:i/>
          <w:sz w:val="28"/>
          <w:szCs w:val="28"/>
          <w:bdr w:val="none" w:sz="0" w:space="0" w:color="auto" w:frame="1"/>
        </w:rPr>
        <w:t xml:space="preserve">. Дослідження  </w:t>
      </w:r>
      <w:r w:rsidR="00940DAA" w:rsidRPr="003C2B0E">
        <w:rPr>
          <w:bCs/>
          <w:i/>
          <w:sz w:val="28"/>
          <w:szCs w:val="28"/>
          <w:bdr w:val="none" w:sz="0" w:space="0" w:color="auto" w:frame="1"/>
        </w:rPr>
        <w:t>не</w:t>
      </w:r>
      <w:r w:rsidR="00940DAA" w:rsidRPr="003C2B0E">
        <w:rPr>
          <w:bCs/>
          <w:i/>
          <w:sz w:val="28"/>
          <w:szCs w:val="28"/>
          <w:bdr w:val="none" w:sz="0" w:space="0" w:color="auto" w:frame="1"/>
        </w:rPr>
        <w:t>пружного зіткнення.</w:t>
      </w:r>
    </w:p>
    <w:p w14:paraId="66E2D97C" w14:textId="63377C9F" w:rsidR="00940DAA" w:rsidRPr="003C2B0E" w:rsidRDefault="00940DAA" w:rsidP="00940DAA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i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Pr="003C2B0E">
        <w:rPr>
          <w:bCs/>
          <w:i/>
          <w:sz w:val="28"/>
          <w:szCs w:val="28"/>
          <w:bdr w:val="none" w:sz="0" w:space="0" w:color="auto" w:frame="1"/>
        </w:rPr>
        <w:t xml:space="preserve">Таблиця </w:t>
      </w:r>
      <w:r w:rsidRPr="003C2B0E">
        <w:rPr>
          <w:bCs/>
          <w:i/>
          <w:sz w:val="28"/>
          <w:szCs w:val="28"/>
          <w:bdr w:val="none" w:sz="0" w:space="0" w:color="auto" w:frame="1"/>
        </w:rPr>
        <w:t>3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992"/>
        <w:gridCol w:w="1134"/>
        <w:gridCol w:w="992"/>
        <w:gridCol w:w="1134"/>
        <w:gridCol w:w="992"/>
        <w:gridCol w:w="993"/>
        <w:gridCol w:w="1134"/>
        <w:gridCol w:w="1134"/>
      </w:tblGrid>
      <w:tr w:rsidR="003C2B0E" w:rsidRPr="003C2B0E" w14:paraId="7EA4A80E" w14:textId="77777777" w:rsidTr="00FA6CD5">
        <w:tc>
          <w:tcPr>
            <w:tcW w:w="484" w:type="dxa"/>
            <w:vMerge w:val="restart"/>
            <w:vAlign w:val="center"/>
          </w:tcPr>
          <w:p w14:paraId="27BE642F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328" w:type="dxa"/>
            <w:gridSpan w:val="5"/>
          </w:tcPr>
          <w:p w14:paraId="4E161566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До зіткнення</w:t>
            </w:r>
          </w:p>
        </w:tc>
        <w:tc>
          <w:tcPr>
            <w:tcW w:w="3119" w:type="dxa"/>
            <w:gridSpan w:val="3"/>
          </w:tcPr>
          <w:p w14:paraId="403FB7FB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Після зіткнення</w:t>
            </w:r>
          </w:p>
        </w:tc>
        <w:tc>
          <w:tcPr>
            <w:tcW w:w="1134" w:type="dxa"/>
            <w:vMerge w:val="restart"/>
            <w:vAlign w:val="center"/>
          </w:tcPr>
          <w:p w14:paraId="6781EE6D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center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w:br/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</w:rPr>
                      <m:t>к</m:t>
                    </m:r>
                  </m:sub>
                </m:sSub>
              </m:oMath>
            </m:oMathPara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,Дж</w:t>
            </w:r>
          </w:p>
        </w:tc>
      </w:tr>
      <w:tr w:rsidR="003C2B0E" w:rsidRPr="003C2B0E" w14:paraId="7CB8BA2D" w14:textId="77777777" w:rsidTr="00FA6CD5">
        <w:trPr>
          <w:trHeight w:val="156"/>
        </w:trPr>
        <w:tc>
          <w:tcPr>
            <w:tcW w:w="484" w:type="dxa"/>
            <w:vMerge/>
          </w:tcPr>
          <w:p w14:paraId="0DD026D6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76" w:type="dxa"/>
          </w:tcPr>
          <w:p w14:paraId="056E9C1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992" w:type="dxa"/>
          </w:tcPr>
          <w:p w14:paraId="7F65CDC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7F934AF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02</m:t>
                  </m:r>
                </m:sub>
              </m:sSub>
              <m:r>
                <w:rPr>
                  <w:rFonts w:ascii="Cambria Math" w:hAnsi="Cambria Math"/>
                  <w:bdr w:val="none" w:sz="0" w:space="0" w:color="auto" w:frame="1"/>
                </w:rPr>
                <m:t>,</m:t>
              </m:r>
            </m:oMath>
            <w:r w:rsidRPr="003C2B0E">
              <w:rPr>
                <w:bCs/>
                <w:bdr w:val="none" w:sz="0" w:space="0" w:color="auto" w:frame="1"/>
              </w:rPr>
              <w:t xml:space="preserve"> м/с</w:t>
            </w:r>
          </w:p>
        </w:tc>
        <w:tc>
          <w:tcPr>
            <w:tcW w:w="992" w:type="dxa"/>
          </w:tcPr>
          <w:p w14:paraId="50AED3B2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,кг</w:t>
            </w:r>
          </w:p>
        </w:tc>
        <w:tc>
          <w:tcPr>
            <w:tcW w:w="1134" w:type="dxa"/>
          </w:tcPr>
          <w:p w14:paraId="5DFC2CE7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к0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992" w:type="dxa"/>
          </w:tcPr>
          <w:p w14:paraId="2E538092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993" w:type="dxa"/>
          </w:tcPr>
          <w:p w14:paraId="54783508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i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м/с</w:t>
            </w:r>
          </w:p>
        </w:tc>
        <w:tc>
          <w:tcPr>
            <w:tcW w:w="1134" w:type="dxa"/>
          </w:tcPr>
          <w:p w14:paraId="2297658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bdr w:val="none" w:sz="0" w:space="0" w:color="auto" w:frame="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bdr w:val="none" w:sz="0" w:space="0" w:color="auto" w:frame="1"/>
                    </w:rPr>
                    <m:t>к</m:t>
                  </m:r>
                </m:sub>
              </m:sSub>
            </m:oMath>
            <w:r w:rsidRPr="003C2B0E">
              <w:rPr>
                <w:bCs/>
                <w:bdr w:val="none" w:sz="0" w:space="0" w:color="auto" w:frame="1"/>
              </w:rPr>
              <w:t>, Дж</w:t>
            </w:r>
          </w:p>
        </w:tc>
        <w:tc>
          <w:tcPr>
            <w:tcW w:w="1134" w:type="dxa"/>
            <w:vMerge/>
          </w:tcPr>
          <w:p w14:paraId="251DA11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5549208E" w14:textId="77777777" w:rsidTr="00FA6CD5">
        <w:trPr>
          <w:trHeight w:val="156"/>
        </w:trPr>
        <w:tc>
          <w:tcPr>
            <w:tcW w:w="484" w:type="dxa"/>
          </w:tcPr>
          <w:p w14:paraId="55CB489B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76" w:type="dxa"/>
          </w:tcPr>
          <w:p w14:paraId="72AD50AD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7DFCEC0A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AF82AC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4D8CEFFA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32DF16C6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33797250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55232C5F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16A1306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1D68B735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2B0E" w:rsidRPr="003C2B0E" w14:paraId="1A868C86" w14:textId="77777777" w:rsidTr="00FA6CD5">
        <w:trPr>
          <w:trHeight w:val="154"/>
        </w:trPr>
        <w:tc>
          <w:tcPr>
            <w:tcW w:w="484" w:type="dxa"/>
          </w:tcPr>
          <w:p w14:paraId="7172B92E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C2B0E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76" w:type="dxa"/>
          </w:tcPr>
          <w:p w14:paraId="5937127E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30CD647C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5294B46D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2DDA8919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33CA5335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73E6EAE6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7CCE60CD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1464A45E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7402626B" w14:textId="77777777" w:rsidR="00940DAA" w:rsidRPr="003C2B0E" w:rsidRDefault="00940DAA" w:rsidP="00FA6CD5">
            <w:pPr>
              <w:pStyle w:val="a3"/>
              <w:spacing w:before="0" w:beforeAutospacing="0" w:after="0" w:afterAutospacing="0"/>
              <w:jc w:val="both"/>
              <w:textAlignment w:val="baseline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009994D" w14:textId="77777777" w:rsidR="00AA0410" w:rsidRPr="003C2B0E" w:rsidRDefault="00AA0410" w:rsidP="00AA0410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2AE2790F" w14:textId="181C482D" w:rsidR="00AA0410" w:rsidRPr="003C2B0E" w:rsidRDefault="00AA0410" w:rsidP="00AA0410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Приклади налаштування програми</w:t>
      </w:r>
    </w:p>
    <w:p w14:paraId="636F354E" w14:textId="77777777" w:rsidR="00AA0410" w:rsidRPr="003C2B0E" w:rsidRDefault="00AA041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noProof/>
          <w:sz w:val="28"/>
          <w:szCs w:val="28"/>
          <w:bdr w:val="none" w:sz="0" w:space="0" w:color="auto" w:frame="1"/>
        </w:rPr>
      </w:pPr>
    </w:p>
    <w:p w14:paraId="1E1BD663" w14:textId="5DCA8EA0" w:rsidR="00940DAA" w:rsidRPr="003C2B0E" w:rsidRDefault="00AA041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78610FBE" wp14:editId="7FC3B6A9">
            <wp:extent cx="2520000" cy="21600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8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0E">
        <w:rPr>
          <w:b/>
          <w:bCs/>
          <w:noProof/>
          <w:sz w:val="28"/>
          <w:szCs w:val="28"/>
          <w:bdr w:val="none" w:sz="0" w:space="0" w:color="auto" w:frame="1"/>
        </w:rPr>
        <w:t xml:space="preserve">              </w:t>
      </w:r>
      <w:r w:rsidR="003C2B0E">
        <w:rPr>
          <w:b/>
          <w:bCs/>
          <w:noProof/>
          <w:sz w:val="28"/>
          <w:szCs w:val="28"/>
          <w:bdr w:val="none" w:sz="0" w:space="0" w:color="auto" w:frame="1"/>
        </w:rPr>
        <w:t xml:space="preserve">      </w:t>
      </w:r>
      <w:r w:rsidRPr="003C2B0E">
        <w:rPr>
          <w:b/>
          <w:bCs/>
          <w:noProof/>
          <w:sz w:val="28"/>
          <w:szCs w:val="28"/>
          <w:bdr w:val="none" w:sz="0" w:space="0" w:color="auto" w:frame="1"/>
        </w:rPr>
        <w:t xml:space="preserve"> </w:t>
      </w:r>
      <w:r w:rsidRPr="003C2B0E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74B96622" wp14:editId="7A530733">
            <wp:extent cx="2520000" cy="21600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9.png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650C" w14:textId="77777777" w:rsidR="00B32BF1" w:rsidRPr="003C2B0E" w:rsidRDefault="00B32BF1" w:rsidP="00B32B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659F3889" w14:textId="282A2538" w:rsidR="003C2B0E" w:rsidRPr="003C2B0E" w:rsidRDefault="003C2B0E" w:rsidP="003C2B0E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Рис.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7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Рис.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8</w:t>
      </w:r>
    </w:p>
    <w:p w14:paraId="605BF768" w14:textId="77777777" w:rsidR="00B32BF1" w:rsidRPr="003C2B0E" w:rsidRDefault="00B32BF1" w:rsidP="00B32B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6D3285FA" w14:textId="500B662F" w:rsidR="00CC4A30" w:rsidRPr="003C2B0E" w:rsidRDefault="00CC4A30" w:rsidP="00B32B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3C2B0E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>Використані джерела</w:t>
      </w:r>
    </w:p>
    <w:p w14:paraId="53CFD5D6" w14:textId="77777777" w:rsidR="00CC4A30" w:rsidRPr="003C2B0E" w:rsidRDefault="00CC4A30" w:rsidP="00351A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Style w:val="citation-number-inner"/>
          <w:sz w:val="21"/>
          <w:szCs w:val="21"/>
          <w:shd w:val="clear" w:color="auto" w:fill="F5F5F5"/>
        </w:rPr>
      </w:pPr>
    </w:p>
    <w:p w14:paraId="1D20F70F" w14:textId="06CD3D09" w:rsidR="004B575C" w:rsidRPr="003C2B0E" w:rsidRDefault="00CC4A30" w:rsidP="00B32BF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  <w:r w:rsidRPr="003C2B0E">
        <w:rPr>
          <w:noProof/>
          <w:sz w:val="28"/>
          <w:szCs w:val="28"/>
        </w:rPr>
        <w:t>PhET Interactive Simulations. PhET. URL: </w:t>
      </w:r>
      <w:hyperlink r:id="rId20" w:tgtFrame="_blank" w:history="1">
        <w:r w:rsidRPr="003C2B0E">
          <w:rPr>
            <w:noProof/>
            <w:sz w:val="28"/>
            <w:szCs w:val="28"/>
          </w:rPr>
          <w:t>https://phet.colorado.edu/</w:t>
        </w:r>
      </w:hyperlink>
      <w:r w:rsidRPr="003C2B0E">
        <w:rPr>
          <w:noProof/>
          <w:sz w:val="28"/>
          <w:szCs w:val="28"/>
        </w:rPr>
        <w:t xml:space="preserve"> (date of access: </w:t>
      </w:r>
      <w:r w:rsidR="00351A0D" w:rsidRPr="003C2B0E">
        <w:rPr>
          <w:noProof/>
          <w:sz w:val="28"/>
          <w:szCs w:val="28"/>
        </w:rPr>
        <w:t xml:space="preserve">   29</w:t>
      </w:r>
      <w:r w:rsidRPr="003C2B0E">
        <w:rPr>
          <w:noProof/>
          <w:sz w:val="28"/>
          <w:szCs w:val="28"/>
        </w:rPr>
        <w:t>.0</w:t>
      </w:r>
      <w:r w:rsidR="00351A0D" w:rsidRPr="003C2B0E">
        <w:rPr>
          <w:noProof/>
          <w:sz w:val="28"/>
          <w:szCs w:val="28"/>
        </w:rPr>
        <w:t>7</w:t>
      </w:r>
      <w:r w:rsidRPr="003C2B0E">
        <w:rPr>
          <w:noProof/>
          <w:sz w:val="28"/>
          <w:szCs w:val="28"/>
        </w:rPr>
        <w:t>.2022).</w:t>
      </w:r>
    </w:p>
    <w:p w14:paraId="25E83059" w14:textId="77777777" w:rsidR="004B575C" w:rsidRPr="003C2B0E" w:rsidRDefault="004B575C" w:rsidP="00B32BF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</w:p>
    <w:p w14:paraId="0BC1C0E1" w14:textId="163A3C87" w:rsidR="00CC4A30" w:rsidRPr="003C2B0E" w:rsidRDefault="004B575C" w:rsidP="00B32BF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  <w:r w:rsidRPr="003C2B0E">
        <w:rPr>
          <w:rFonts w:eastAsiaTheme="majorEastAsia"/>
          <w:noProof/>
          <w:sz w:val="28"/>
          <w:szCs w:val="28"/>
          <w:lang w:eastAsia="en-US"/>
        </w:rPr>
        <w:t>Зіткнення в 1-вимірі</w:t>
      </w:r>
      <w:r w:rsidR="003C2B0E">
        <w:rPr>
          <w:rFonts w:eastAsiaTheme="majorEastAsia"/>
          <w:noProof/>
          <w:sz w:val="28"/>
          <w:szCs w:val="28"/>
          <w:lang w:eastAsia="en-US"/>
        </w:rPr>
        <w:t>.</w:t>
      </w:r>
      <w:r w:rsidRPr="003C2B0E">
        <w:rPr>
          <w:noProof/>
          <w:sz w:val="28"/>
          <w:szCs w:val="28"/>
        </w:rPr>
        <w:t xml:space="preserve"> </w:t>
      </w:r>
      <w:r w:rsidR="00CC4A30" w:rsidRPr="003C2B0E">
        <w:rPr>
          <w:noProof/>
          <w:sz w:val="28"/>
          <w:szCs w:val="28"/>
        </w:rPr>
        <w:t>PhET: Free online physics, chemistry, biology, earth science and mathsimulations. URL: </w:t>
      </w:r>
      <w:r w:rsidR="00A01623" w:rsidRPr="003C2B0E">
        <w:rPr>
          <w:noProof/>
          <w:sz w:val="28"/>
          <w:szCs w:val="28"/>
        </w:rPr>
        <w:t xml:space="preserve">https://www.golabz.eu/lab/collisions-in-1-dimension </w:t>
      </w:r>
      <w:r w:rsidR="00CC4A30" w:rsidRPr="003C2B0E">
        <w:rPr>
          <w:noProof/>
          <w:sz w:val="28"/>
          <w:szCs w:val="28"/>
        </w:rPr>
        <w:t xml:space="preserve">(дата звернення: </w:t>
      </w:r>
      <w:r w:rsidR="00351A0D" w:rsidRPr="003C2B0E">
        <w:rPr>
          <w:noProof/>
          <w:sz w:val="28"/>
          <w:szCs w:val="28"/>
        </w:rPr>
        <w:t>29</w:t>
      </w:r>
      <w:r w:rsidR="00CC4A30" w:rsidRPr="003C2B0E">
        <w:rPr>
          <w:noProof/>
          <w:sz w:val="28"/>
          <w:szCs w:val="28"/>
        </w:rPr>
        <w:t>.0</w:t>
      </w:r>
      <w:r w:rsidR="00351A0D" w:rsidRPr="003C2B0E">
        <w:rPr>
          <w:noProof/>
          <w:sz w:val="28"/>
          <w:szCs w:val="28"/>
        </w:rPr>
        <w:t>7</w:t>
      </w:r>
      <w:r w:rsidR="00CC4A30" w:rsidRPr="003C2B0E">
        <w:rPr>
          <w:noProof/>
          <w:sz w:val="28"/>
          <w:szCs w:val="28"/>
        </w:rPr>
        <w:t>.2022).</w:t>
      </w:r>
      <w:r w:rsidR="001F0FF2" w:rsidRPr="003C2B0E">
        <w:rPr>
          <w:noProof/>
          <w:sz w:val="28"/>
          <w:szCs w:val="28"/>
        </w:rPr>
        <w:t>‬</w:t>
      </w:r>
    </w:p>
    <w:p w14:paraId="54DC3082" w14:textId="77777777" w:rsidR="004B575C" w:rsidRPr="003C2B0E" w:rsidRDefault="004B575C" w:rsidP="00B32BF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</w:p>
    <w:p w14:paraId="0DDB72C8" w14:textId="1D03DB13" w:rsidR="00351A0D" w:rsidRPr="003C2B0E" w:rsidRDefault="00351A0D" w:rsidP="00B32BF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Фізика</w:t>
      </w:r>
      <w:r w:rsidRPr="003C2B0E">
        <w:rPr>
          <w:noProof/>
          <w:sz w:val="28"/>
          <w:szCs w:val="28"/>
          <w:shd w:val="clear" w:color="auto" w:fill="FFFFFF"/>
        </w:rPr>
        <w:t>: </w:t>
      </w: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10</w:t>
      </w:r>
      <w:r w:rsidRPr="003C2B0E">
        <w:rPr>
          <w:noProof/>
          <w:sz w:val="28"/>
          <w:szCs w:val="28"/>
          <w:shd w:val="clear" w:color="auto" w:fill="FFFFFF"/>
        </w:rPr>
        <w:t>-й кл. </w:t>
      </w: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підручник</w:t>
      </w:r>
      <w:r w:rsidRPr="003C2B0E">
        <w:rPr>
          <w:noProof/>
          <w:sz w:val="28"/>
          <w:szCs w:val="28"/>
          <w:shd w:val="clear" w:color="auto" w:fill="FFFFFF"/>
        </w:rPr>
        <w:t> (рівень стандарту). fizyka </w:t>
      </w: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10</w:t>
      </w:r>
      <w:r w:rsidRPr="003C2B0E">
        <w:rPr>
          <w:noProof/>
          <w:sz w:val="28"/>
          <w:szCs w:val="28"/>
          <w:shd w:val="clear" w:color="auto" w:fill="FFFFFF"/>
        </w:rPr>
        <w:t> klas barjakhtar 2018. Автор: В.Г. </w:t>
      </w: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Бар</w:t>
      </w:r>
      <w:r w:rsidRPr="003C2B0E">
        <w:rPr>
          <w:noProof/>
          <w:sz w:val="28"/>
          <w:szCs w:val="28"/>
          <w:shd w:val="clear" w:color="auto" w:fill="FFFFFF"/>
        </w:rPr>
        <w:t>'</w:t>
      </w:r>
      <w:r w:rsidRPr="003C2B0E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яхтар</w:t>
      </w:r>
      <w:r w:rsidRPr="003C2B0E">
        <w:rPr>
          <w:noProof/>
          <w:sz w:val="28"/>
          <w:szCs w:val="28"/>
          <w:shd w:val="clear" w:color="auto" w:fill="FFFFFF"/>
        </w:rPr>
        <w:t>, С.О. Довгий, Ф.Я. Божинова, О.О. Кірюхіна.</w:t>
      </w:r>
    </w:p>
    <w:p w14:paraId="43B2AC86" w14:textId="77777777" w:rsidR="00CC4A30" w:rsidRPr="003C2B0E" w:rsidRDefault="00CC4A30" w:rsidP="00B32BF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noProof/>
          <w:sz w:val="28"/>
          <w:szCs w:val="28"/>
        </w:rPr>
      </w:pPr>
    </w:p>
    <w:p w14:paraId="7CC7CD04" w14:textId="77777777" w:rsidR="007368A7" w:rsidRPr="003C2B0E" w:rsidRDefault="007368A7" w:rsidP="00B32BF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</w:p>
    <w:p w14:paraId="630F4D6E" w14:textId="5D1A64E7" w:rsidR="009A31AB" w:rsidRPr="003C2B0E" w:rsidRDefault="009A31AB" w:rsidP="00B32BF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sectPr w:rsidR="009A31AB" w:rsidRPr="003C2B0E" w:rsidSect="006B370F">
      <w:headerReference w:type="default" r:id="rId21"/>
      <w:footerReference w:type="default" r:id="rId22"/>
      <w:pgSz w:w="11906" w:h="16838"/>
      <w:pgMar w:top="568" w:right="850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C3EB" w14:textId="77777777" w:rsidR="001F0FF2" w:rsidRDefault="001F0FF2" w:rsidP="00561145">
      <w:pPr>
        <w:spacing w:after="0" w:line="240" w:lineRule="auto"/>
      </w:pPr>
      <w:r>
        <w:separator/>
      </w:r>
    </w:p>
  </w:endnote>
  <w:endnote w:type="continuationSeparator" w:id="0">
    <w:p w14:paraId="268FFF84" w14:textId="77777777" w:rsidR="001F0FF2" w:rsidRDefault="001F0FF2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19836"/>
      <w:docPartObj>
        <w:docPartGallery w:val="Page Numbers (Bottom of Page)"/>
        <w:docPartUnique/>
      </w:docPartObj>
    </w:sdtPr>
    <w:sdtEndPr/>
    <w:sdtContent>
      <w:p w14:paraId="7196927F" w14:textId="7D520B01" w:rsidR="00F23829" w:rsidRDefault="00F23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BA">
          <w:rPr>
            <w:noProof/>
          </w:rPr>
          <w:t>3</w:t>
        </w:r>
        <w:r>
          <w:fldChar w:fldCharType="end"/>
        </w:r>
      </w:p>
    </w:sdtContent>
  </w:sdt>
  <w:p w14:paraId="7A439AC8" w14:textId="77777777" w:rsidR="00F23829" w:rsidRDefault="00F238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C095" w14:textId="77777777" w:rsidR="001F0FF2" w:rsidRDefault="001F0FF2" w:rsidP="00561145">
      <w:pPr>
        <w:spacing w:after="0" w:line="240" w:lineRule="auto"/>
      </w:pPr>
      <w:r>
        <w:separator/>
      </w:r>
    </w:p>
  </w:footnote>
  <w:footnote w:type="continuationSeparator" w:id="0">
    <w:p w14:paraId="66197885" w14:textId="77777777" w:rsidR="001F0FF2" w:rsidRDefault="001F0FF2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6FF8C5D0" w:rsidR="00561145" w:rsidRPr="00C51C83" w:rsidRDefault="00561145">
    <w:pPr>
      <w:pStyle w:val="a7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>ІЗИКА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>_</w:t>
    </w:r>
    <w:r w:rsidR="00187FF3">
      <w:rPr>
        <w:rFonts w:ascii="Monotype Corsiva" w:hAnsi="Monotype Corsiva" w:cs="Times New Roman"/>
        <w:b/>
        <w:i/>
        <w:color w:val="1F4E79" w:themeColor="accent5" w:themeShade="80"/>
      </w:rPr>
      <w:t>10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1106A"/>
    <w:multiLevelType w:val="hybridMultilevel"/>
    <w:tmpl w:val="C8F4AE4C"/>
    <w:lvl w:ilvl="0" w:tplc="04220017">
      <w:start w:val="1"/>
      <w:numFmt w:val="lowerLetter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AB6647"/>
    <w:multiLevelType w:val="hybridMultilevel"/>
    <w:tmpl w:val="013838D6"/>
    <w:lvl w:ilvl="0" w:tplc="4E522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274E8"/>
    <w:multiLevelType w:val="hybridMultilevel"/>
    <w:tmpl w:val="5204B7F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05751A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E96"/>
    <w:multiLevelType w:val="hybridMultilevel"/>
    <w:tmpl w:val="C6289A52"/>
    <w:lvl w:ilvl="0" w:tplc="2734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4815A6"/>
    <w:multiLevelType w:val="hybridMultilevel"/>
    <w:tmpl w:val="74D6CF42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C8037B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C079D"/>
    <w:multiLevelType w:val="hybridMultilevel"/>
    <w:tmpl w:val="F5402916"/>
    <w:lvl w:ilvl="0" w:tplc="50D0C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653C"/>
    <w:multiLevelType w:val="hybridMultilevel"/>
    <w:tmpl w:val="EFC849E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12B6"/>
    <w:multiLevelType w:val="hybridMultilevel"/>
    <w:tmpl w:val="0D8868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42CC9"/>
    <w:multiLevelType w:val="multilevel"/>
    <w:tmpl w:val="A1A6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C68226E"/>
    <w:multiLevelType w:val="hybridMultilevel"/>
    <w:tmpl w:val="3BE6497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6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20"/>
  </w:num>
  <w:num w:numId="16">
    <w:abstractNumId w:val="2"/>
  </w:num>
  <w:num w:numId="17">
    <w:abstractNumId w:val="6"/>
  </w:num>
  <w:num w:numId="18">
    <w:abstractNumId w:val="9"/>
  </w:num>
  <w:num w:numId="19">
    <w:abstractNumId w:val="4"/>
  </w:num>
  <w:num w:numId="20">
    <w:abstractNumId w:val="10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5C"/>
    <w:rsid w:val="000035B3"/>
    <w:rsid w:val="0001634C"/>
    <w:rsid w:val="000756D0"/>
    <w:rsid w:val="000949DA"/>
    <w:rsid w:val="0009632C"/>
    <w:rsid w:val="000D463F"/>
    <w:rsid w:val="00146C2F"/>
    <w:rsid w:val="00187FF3"/>
    <w:rsid w:val="001C49AD"/>
    <w:rsid w:val="001D2F4A"/>
    <w:rsid w:val="001F0FF2"/>
    <w:rsid w:val="00252CC3"/>
    <w:rsid w:val="0026554A"/>
    <w:rsid w:val="002C5831"/>
    <w:rsid w:val="002E70A2"/>
    <w:rsid w:val="00345A56"/>
    <w:rsid w:val="003509BB"/>
    <w:rsid w:val="00351A0D"/>
    <w:rsid w:val="00370550"/>
    <w:rsid w:val="00372873"/>
    <w:rsid w:val="003A7620"/>
    <w:rsid w:val="003C2B0E"/>
    <w:rsid w:val="004177AF"/>
    <w:rsid w:val="0045253B"/>
    <w:rsid w:val="00460FD4"/>
    <w:rsid w:val="004B3CB7"/>
    <w:rsid w:val="004B575C"/>
    <w:rsid w:val="004C01B6"/>
    <w:rsid w:val="004C34D5"/>
    <w:rsid w:val="0051700D"/>
    <w:rsid w:val="00531B2C"/>
    <w:rsid w:val="00536B17"/>
    <w:rsid w:val="005437F4"/>
    <w:rsid w:val="005568C2"/>
    <w:rsid w:val="00561135"/>
    <w:rsid w:val="00561145"/>
    <w:rsid w:val="00580B8A"/>
    <w:rsid w:val="005816AE"/>
    <w:rsid w:val="00595C46"/>
    <w:rsid w:val="005978A4"/>
    <w:rsid w:val="005B1D5D"/>
    <w:rsid w:val="005B3593"/>
    <w:rsid w:val="005C6C73"/>
    <w:rsid w:val="00602210"/>
    <w:rsid w:val="006656E9"/>
    <w:rsid w:val="006B370F"/>
    <w:rsid w:val="006E1911"/>
    <w:rsid w:val="00720654"/>
    <w:rsid w:val="00734241"/>
    <w:rsid w:val="007368A7"/>
    <w:rsid w:val="007863E7"/>
    <w:rsid w:val="007B373D"/>
    <w:rsid w:val="007B4CBA"/>
    <w:rsid w:val="008064D1"/>
    <w:rsid w:val="0083596D"/>
    <w:rsid w:val="00850156"/>
    <w:rsid w:val="00873808"/>
    <w:rsid w:val="00891E9E"/>
    <w:rsid w:val="008F5E95"/>
    <w:rsid w:val="00923D58"/>
    <w:rsid w:val="00940DAA"/>
    <w:rsid w:val="00977DA2"/>
    <w:rsid w:val="009A31AB"/>
    <w:rsid w:val="009E6F8D"/>
    <w:rsid w:val="00A01623"/>
    <w:rsid w:val="00A263CA"/>
    <w:rsid w:val="00A721E5"/>
    <w:rsid w:val="00A8209A"/>
    <w:rsid w:val="00AA0410"/>
    <w:rsid w:val="00AB22C1"/>
    <w:rsid w:val="00AB320B"/>
    <w:rsid w:val="00AD1396"/>
    <w:rsid w:val="00B06C5C"/>
    <w:rsid w:val="00B14790"/>
    <w:rsid w:val="00B32BF1"/>
    <w:rsid w:val="00B476EE"/>
    <w:rsid w:val="00B90D74"/>
    <w:rsid w:val="00BF2AF6"/>
    <w:rsid w:val="00C40441"/>
    <w:rsid w:val="00C51C83"/>
    <w:rsid w:val="00C83329"/>
    <w:rsid w:val="00C97D0D"/>
    <w:rsid w:val="00CC005F"/>
    <w:rsid w:val="00CC4A30"/>
    <w:rsid w:val="00CC5126"/>
    <w:rsid w:val="00CE33FF"/>
    <w:rsid w:val="00CE684B"/>
    <w:rsid w:val="00CF22F9"/>
    <w:rsid w:val="00D018A2"/>
    <w:rsid w:val="00D102A2"/>
    <w:rsid w:val="00D60733"/>
    <w:rsid w:val="00D917CD"/>
    <w:rsid w:val="00DB72EE"/>
    <w:rsid w:val="00DC1F57"/>
    <w:rsid w:val="00DC7673"/>
    <w:rsid w:val="00E24A76"/>
    <w:rsid w:val="00EC2C85"/>
    <w:rsid w:val="00F041BD"/>
    <w:rsid w:val="00F06F80"/>
    <w:rsid w:val="00F23829"/>
    <w:rsid w:val="00F40183"/>
    <w:rsid w:val="00F521BC"/>
    <w:rsid w:val="00FB5680"/>
    <w:rsid w:val="00FB6953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FCF6A9AB-7A7F-4526-BE16-67C4E46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Placeholder Text"/>
    <w:basedOn w:val="a0"/>
    <w:uiPriority w:val="99"/>
    <w:semiHidden/>
    <w:rsid w:val="00A263CA"/>
    <w:rPr>
      <w:color w:val="808080"/>
    </w:rPr>
  </w:style>
  <w:style w:type="paragraph" w:styleId="a7">
    <w:name w:val="header"/>
    <w:basedOn w:val="a"/>
    <w:link w:val="a8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1145"/>
  </w:style>
  <w:style w:type="paragraph" w:styleId="a9">
    <w:name w:val="footer"/>
    <w:basedOn w:val="a"/>
    <w:link w:val="aa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1145"/>
  </w:style>
  <w:style w:type="character" w:styleId="ab">
    <w:name w:val="Emphasis"/>
    <w:basedOn w:val="a0"/>
    <w:uiPriority w:val="20"/>
    <w:qFormat/>
    <w:rsid w:val="00146C2F"/>
    <w:rPr>
      <w:i/>
      <w:iCs/>
    </w:rPr>
  </w:style>
  <w:style w:type="table" w:styleId="ac">
    <w:name w:val="Table Grid"/>
    <w:basedOn w:val="a1"/>
    <w:uiPriority w:val="39"/>
    <w:rsid w:val="009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005F"/>
    <w:rPr>
      <w:color w:val="954F72" w:themeColor="followedHyperlink"/>
      <w:u w:val="single"/>
    </w:rPr>
  </w:style>
  <w:style w:type="character" w:customStyle="1" w:styleId="citation-number">
    <w:name w:val="citation-number"/>
    <w:basedOn w:val="a0"/>
    <w:rsid w:val="00CC4A30"/>
  </w:style>
  <w:style w:type="character" w:customStyle="1" w:styleId="citation-number-inner">
    <w:name w:val="citation-number-inner"/>
    <w:basedOn w:val="a0"/>
    <w:rsid w:val="00CC4A30"/>
  </w:style>
  <w:style w:type="character" w:customStyle="1" w:styleId="citation-content">
    <w:name w:val="citation-content"/>
    <w:basedOn w:val="a0"/>
    <w:rsid w:val="00CC4A30"/>
  </w:style>
  <w:style w:type="character" w:styleId="ae">
    <w:name w:val="Unresolved Mention"/>
    <w:basedOn w:val="a0"/>
    <w:uiPriority w:val="99"/>
    <w:semiHidden/>
    <w:unhideWhenUsed/>
    <w:rsid w:val="007B373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B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phet.colorado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golabz.eu/lab/collisions-in-1-dimension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9D84-CF7D-4808-92AD-BB53B9B9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3766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2022-07-29T12:14:00Z</dcterms:created>
  <dcterms:modified xsi:type="dcterms:W3CDTF">2022-07-29T12:14:00Z</dcterms:modified>
</cp:coreProperties>
</file>